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D203F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203F3" w:rsidRDefault="00A848FE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3F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203F3" w:rsidRDefault="00A848FE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города Сургута от 27.03.2023 N 1546</w:t>
            </w:r>
            <w:r>
              <w:rPr>
                <w:sz w:val="48"/>
              </w:rPr>
              <w:br/>
              <w:t>(ред. от 29.09.2026)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административного регламента предоставления муниципальной услуги "Передача в аренду, безвозмездное пользование имущества, находящегося в собственности муниципального образования, без торгов, за исключением земельных участков и жилых помещен</w:t>
            </w:r>
            <w:r>
              <w:rPr>
                <w:sz w:val="48"/>
              </w:rPr>
              <w:t>ий"</w:t>
            </w:r>
          </w:p>
        </w:tc>
      </w:tr>
      <w:tr w:rsidR="00D203F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203F3" w:rsidRDefault="00A848F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07.10.2026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D203F3" w:rsidRDefault="00D203F3">
      <w:pPr>
        <w:pStyle w:val="ConsPlusNormal0"/>
        <w:sectPr w:rsidR="00D203F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203F3" w:rsidRDefault="00D203F3">
      <w:pPr>
        <w:pStyle w:val="ConsPlusNormal0"/>
        <w:outlineLvl w:val="0"/>
      </w:pPr>
    </w:p>
    <w:p w:rsidR="00D203F3" w:rsidRDefault="00A848FE">
      <w:pPr>
        <w:pStyle w:val="ConsPlusTitle0"/>
        <w:jc w:val="center"/>
        <w:outlineLvl w:val="0"/>
      </w:pPr>
      <w:r>
        <w:t>АДМИНИСТРАЦИЯ ГОРОДА СУРГУТА</w:t>
      </w:r>
    </w:p>
    <w:p w:rsidR="00D203F3" w:rsidRDefault="00D203F3">
      <w:pPr>
        <w:pStyle w:val="ConsPlusTitle0"/>
        <w:jc w:val="center"/>
      </w:pPr>
    </w:p>
    <w:p w:rsidR="00D203F3" w:rsidRDefault="00A848FE">
      <w:pPr>
        <w:pStyle w:val="ConsPlusTitle0"/>
        <w:jc w:val="center"/>
      </w:pPr>
      <w:r>
        <w:t>ПОСТАНОВЛЕНИЕ</w:t>
      </w:r>
    </w:p>
    <w:p w:rsidR="00D203F3" w:rsidRDefault="00A848FE">
      <w:pPr>
        <w:pStyle w:val="ConsPlusTitle0"/>
        <w:jc w:val="center"/>
      </w:pPr>
      <w:r>
        <w:t>от 27 марта 2023 г. N 1546</w:t>
      </w:r>
    </w:p>
    <w:p w:rsidR="00D203F3" w:rsidRDefault="00D203F3">
      <w:pPr>
        <w:pStyle w:val="ConsPlusTitle0"/>
        <w:jc w:val="center"/>
      </w:pPr>
    </w:p>
    <w:p w:rsidR="00D203F3" w:rsidRDefault="00A848FE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D203F3" w:rsidRDefault="00A848FE">
      <w:pPr>
        <w:pStyle w:val="ConsPlusTitle0"/>
        <w:jc w:val="center"/>
      </w:pPr>
      <w:r>
        <w:t>МУНИЦИПАЛЬНОЙ УСЛУГИ "ПЕРЕДАЧА В АРЕНДУ, БЕЗВОЗМЕЗДНОЕ</w:t>
      </w:r>
    </w:p>
    <w:p w:rsidR="00D203F3" w:rsidRDefault="00A848FE">
      <w:pPr>
        <w:pStyle w:val="ConsPlusTitle0"/>
        <w:jc w:val="center"/>
      </w:pPr>
      <w:r>
        <w:t>ПОЛЬЗОВАНИЕ ИМУЩЕСТВА, НАХОДЯЩЕГОСЯ В СОБСТВЕННО</w:t>
      </w:r>
      <w:r>
        <w:t>СТИ</w:t>
      </w:r>
    </w:p>
    <w:p w:rsidR="00D203F3" w:rsidRDefault="00A848FE">
      <w:pPr>
        <w:pStyle w:val="ConsPlusTitle0"/>
        <w:jc w:val="center"/>
      </w:pPr>
      <w:r>
        <w:t>МУНИЦИПАЛЬНОГО ОБРАЗОВАНИЯ, БЕЗ ТОРГОВ, ЗА ИСКЛЮЧЕНИЕМ</w:t>
      </w:r>
    </w:p>
    <w:p w:rsidR="00D203F3" w:rsidRDefault="00A848FE">
      <w:pPr>
        <w:pStyle w:val="ConsPlusTitle0"/>
        <w:jc w:val="center"/>
      </w:pPr>
      <w:r>
        <w:t>ЗЕМЕЛЬНЫХ УЧАСТКОВ И ЖИЛЫХ ПОМЕЩЕНИЙ"</w:t>
      </w:r>
    </w:p>
    <w:p w:rsidR="00D203F3" w:rsidRDefault="00D203F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203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города Сургута от 24.10.2023 </w:t>
            </w:r>
            <w:hyperlink r:id="rId9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5118</w:t>
              </w:r>
            </w:hyperlink>
            <w:r>
              <w:rPr>
                <w:color w:val="392C69"/>
              </w:rPr>
              <w:t>,</w:t>
            </w:r>
          </w:p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04.08.2025 </w:t>
            </w:r>
            <w:hyperlink r:id="rId10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4294</w:t>
              </w:r>
            </w:hyperlink>
            <w:r>
              <w:rPr>
                <w:color w:val="392C69"/>
              </w:rPr>
              <w:t xml:space="preserve">, от 17.02.2026 </w:t>
            </w:r>
            <w:hyperlink r:id="rId11" w:tooltip="Постановление Администрации города Сургута от 17.02.2026 N 1448 &quot;О внесении изменения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1448</w:t>
              </w:r>
            </w:hyperlink>
            <w:r>
              <w:rPr>
                <w:color w:val="392C69"/>
              </w:rPr>
              <w:t xml:space="preserve">, от 29.09.2026 </w:t>
            </w:r>
            <w:hyperlink r:id="rId12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      <w:r>
                <w:rPr>
                  <w:color w:val="0000FF"/>
                </w:rPr>
                <w:t>N 10052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</w:tr>
    </w:tbl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Федеральным </w:t>
      </w:r>
      <w:hyperlink r:id="rId14" w:tooltip="Федеральный закон от 09.02.2009 N 8-ФЗ (ред. от 31.07.2025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местного самоуправления", </w:t>
      </w:r>
      <w:hyperlink r:id="rId15" w:tooltip="Указ Президента РФ от 07.05.2012 N 601 &quot;Об основных направлениях совершенствования системы государственного управления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07.05.2012 N 601 "Об основных направлениях совершенств</w:t>
      </w:r>
      <w:r>
        <w:t xml:space="preserve">ования системы государственного управления", </w:t>
      </w:r>
      <w:hyperlink r:id="rId16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>
          <w:rPr>
            <w:color w:val="0000FF"/>
          </w:rPr>
          <w:t>Уставом</w:t>
        </w:r>
      </w:hyperlink>
      <w:r>
        <w:t xml:space="preserve"> муниципального образования городской округ Сургут Ханты-Мансийского автономного округа - Югр</w:t>
      </w:r>
      <w:r>
        <w:t xml:space="preserve">ы, постановлениями Администрации города от 14.10.2021 </w:t>
      </w:r>
      <w:hyperlink r:id="rId17" w:tooltip="Постановление Администрации города Сургута от 14.10.2021 N 8890 (ред. от 25.09.2026) &quot;Об утверждении реестра муниципальных услуг городского округа Сургут Ханты-Мансийского автономного округа - Югры&quot; (вместе с &quot;Реестром муниципальных услуг, предоставляемых орга">
        <w:r>
          <w:rPr>
            <w:color w:val="0000FF"/>
          </w:rPr>
          <w:t>N 8890</w:t>
        </w:r>
      </w:hyperlink>
      <w:r>
        <w:t xml:space="preserve"> "Об утверждении реестра муниципальных услуг городского округа Сургут Ханты-Мансийского автономного округа - Югры", от 24.08.2021 </w:t>
      </w:r>
      <w:hyperlink r:id="rId18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>
          <w:rPr>
            <w:color w:val="0000FF"/>
          </w:rPr>
          <w:t>N 7477</w:t>
        </w:r>
      </w:hyperlink>
      <w:r>
        <w:t xml:space="preserve"> "О порядке разработки и утверждения админист</w:t>
      </w:r>
      <w:r>
        <w:t xml:space="preserve">ративных регламентов предоставления муниципальных услуг", от 09.02.2021 </w:t>
      </w:r>
      <w:hyperlink r:id="rId19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>
          <w:rPr>
            <w:color w:val="0000FF"/>
          </w:rPr>
          <w:t>N 906</w:t>
        </w:r>
      </w:hyperlink>
      <w:r>
        <w:t xml:space="preserve"> "Об утверждении порядка подачи и рассмотрения жалоб на решения и дей</w:t>
      </w:r>
      <w:r>
        <w:t xml:space="preserve">ствия (бездействие) органов местного самоуправления города Сургута и их должностных лиц, муниципальных служащих", </w:t>
      </w:r>
      <w:hyperlink r:id="rId20" w:tooltip="Распоряжение Администрации города Сургута от 30.12.2005 N 3686 (ред. от 30.09.2026) &quot;Об утверждении Регламента Администрации города&quot; {КонсультантПлюс}">
        <w:r>
          <w:rPr>
            <w:color w:val="0000FF"/>
          </w:rPr>
          <w:t>распоряжением</w:t>
        </w:r>
      </w:hyperlink>
      <w:r>
        <w:t xml:space="preserve"> Администрации города от 30.12.2005 N 3686 "Об утверждении Регламента Администрации города":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21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29.09.2026 N 10052)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1. Утвердить административный </w:t>
      </w:r>
      <w:hyperlink w:anchor="P38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"Передача в аренду, безвозмездное пользование имущества, находящегося в собственности муниципального образования, без торгов, за исключением земельных уча</w:t>
      </w:r>
      <w:r>
        <w:t>стков и жилых помещений" согласно приложению.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 Департаменту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 Муниципальному казенному учреждению "Наш город":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3.1. Опубл</w:t>
      </w:r>
      <w:r>
        <w:t>иковать (разместить) настоящее постановление в сетевом издании "Официальные документы города Сургута: www.docsurgut.ru.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3.2. Опубликовать настоящее постановление в газете "Сургутские ведомости".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4. Настоящее постановление вступает в силу после его официаль</w:t>
      </w:r>
      <w:r>
        <w:t>ного опубликования.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5.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</w:t>
      </w:r>
      <w:r>
        <w:t>ектуры и градостроительства.</w:t>
      </w:r>
    </w:p>
    <w:p w:rsidR="00D203F3" w:rsidRDefault="00A848FE">
      <w:pPr>
        <w:pStyle w:val="ConsPlusNormal0"/>
        <w:jc w:val="both"/>
      </w:pPr>
      <w:r>
        <w:t xml:space="preserve">(п. 5 в ред. </w:t>
      </w:r>
      <w:hyperlink r:id="rId22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29.09.2026 N 10052)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jc w:val="right"/>
      </w:pPr>
      <w:r>
        <w:t>И.о. Главы гор</w:t>
      </w:r>
      <w:r>
        <w:t>ода</w:t>
      </w:r>
    </w:p>
    <w:p w:rsidR="00D203F3" w:rsidRDefault="00A848FE">
      <w:pPr>
        <w:pStyle w:val="ConsPlusNormal0"/>
        <w:jc w:val="right"/>
      </w:pPr>
      <w:r>
        <w:t>А.Н.ТОМАЗОВА</w:t>
      </w: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A848FE">
      <w:pPr>
        <w:pStyle w:val="ConsPlusNormal0"/>
        <w:jc w:val="right"/>
        <w:outlineLvl w:val="0"/>
      </w:pPr>
      <w:r>
        <w:t>Приложение</w:t>
      </w:r>
    </w:p>
    <w:p w:rsidR="00D203F3" w:rsidRDefault="00A848FE">
      <w:pPr>
        <w:pStyle w:val="ConsPlusNormal0"/>
        <w:jc w:val="right"/>
      </w:pPr>
      <w:r>
        <w:t>к постановлению</w:t>
      </w:r>
    </w:p>
    <w:p w:rsidR="00D203F3" w:rsidRDefault="00A848FE">
      <w:pPr>
        <w:pStyle w:val="ConsPlusNormal0"/>
        <w:jc w:val="right"/>
      </w:pPr>
      <w:r>
        <w:t>Администрации города</w:t>
      </w:r>
    </w:p>
    <w:p w:rsidR="00D203F3" w:rsidRDefault="00A848FE">
      <w:pPr>
        <w:pStyle w:val="ConsPlusNormal0"/>
        <w:jc w:val="right"/>
      </w:pPr>
      <w:r>
        <w:t>от 27.03.2023 N 1546</w:t>
      </w:r>
    </w:p>
    <w:p w:rsidR="00D203F3" w:rsidRDefault="00D203F3">
      <w:pPr>
        <w:pStyle w:val="ConsPlusNormal0"/>
      </w:pPr>
    </w:p>
    <w:p w:rsidR="00D203F3" w:rsidRDefault="00A848FE">
      <w:pPr>
        <w:pStyle w:val="ConsPlusTitle0"/>
        <w:jc w:val="center"/>
      </w:pPr>
      <w:bookmarkStart w:id="1" w:name="P38"/>
      <w:bookmarkEnd w:id="1"/>
      <w:r>
        <w:t>АДМИНИСТРАТИВНЫЙ РЕГЛАМЕНТ</w:t>
      </w:r>
    </w:p>
    <w:p w:rsidR="00D203F3" w:rsidRDefault="00A848FE">
      <w:pPr>
        <w:pStyle w:val="ConsPlusTitle0"/>
        <w:jc w:val="center"/>
      </w:pPr>
      <w:r>
        <w:t>ПРЕДОСТАВЛЕНИЯ МУНИЦИПАЛЬНОЙ УСЛУГИ "ПЕРЕДАЧА В АРЕНДУ,</w:t>
      </w:r>
    </w:p>
    <w:p w:rsidR="00D203F3" w:rsidRDefault="00A848FE">
      <w:pPr>
        <w:pStyle w:val="ConsPlusTitle0"/>
        <w:jc w:val="center"/>
      </w:pPr>
      <w:r>
        <w:t>БЕЗВОЗМЕЗДНОЕ ПОЛЬЗОВАНИЕ ИМУЩЕСТВА, НАХОДЯЩЕГОСЯ</w:t>
      </w:r>
    </w:p>
    <w:p w:rsidR="00D203F3" w:rsidRDefault="00A848FE">
      <w:pPr>
        <w:pStyle w:val="ConsPlusTitle0"/>
        <w:jc w:val="center"/>
      </w:pPr>
      <w:r>
        <w:t>В СОБСТВЕННОСТИ МУНИЦИПАЛЬНОГО ОБРАЗОВАНИЯ, БЕЗ ТОРГОВ,</w:t>
      </w:r>
    </w:p>
    <w:p w:rsidR="00D203F3" w:rsidRDefault="00A848FE">
      <w:pPr>
        <w:pStyle w:val="ConsPlusTitle0"/>
        <w:jc w:val="center"/>
      </w:pPr>
      <w:r>
        <w:t>ЗА ИСКЛЮЧЕНИЕМ ЗЕМЕЛЬНЫХ УЧАСТКОВ И ЖИЛЫХ ПОМЕЩЕНИЙ" (ДАЛЕЕ</w:t>
      </w:r>
    </w:p>
    <w:p w:rsidR="00D203F3" w:rsidRDefault="00A848FE">
      <w:pPr>
        <w:pStyle w:val="ConsPlusTitle0"/>
        <w:jc w:val="center"/>
      </w:pPr>
      <w:r>
        <w:t>- АДМИНИСТРАТИВНЫЙ РЕГЛАМЕНТ, МУНИЦИПАЛЬНАЯ УСЛУГА)</w:t>
      </w:r>
    </w:p>
    <w:p w:rsidR="00D203F3" w:rsidRDefault="00D203F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203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Сургута от 24</w:t>
            </w:r>
            <w:r>
              <w:rPr>
                <w:color w:val="392C69"/>
              </w:rPr>
              <w:t xml:space="preserve">.10.2023 </w:t>
            </w:r>
            <w:hyperlink r:id="rId23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5118</w:t>
              </w:r>
            </w:hyperlink>
            <w:r>
              <w:rPr>
                <w:color w:val="392C69"/>
              </w:rPr>
              <w:t>,</w:t>
            </w:r>
          </w:p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04.08.2025 </w:t>
            </w:r>
            <w:hyperlink r:id="rId24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4294</w:t>
              </w:r>
            </w:hyperlink>
            <w:r>
              <w:rPr>
                <w:color w:val="392C69"/>
              </w:rPr>
              <w:t xml:space="preserve">, от 17.02.2026 </w:t>
            </w:r>
            <w:hyperlink r:id="rId25" w:tooltip="Постановление Администрации города Сургута от 17.02.2026 N 1448 &quot;О внесении изменения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1448</w:t>
              </w:r>
            </w:hyperlink>
            <w:r>
              <w:rPr>
                <w:color w:val="392C69"/>
              </w:rPr>
              <w:t xml:space="preserve">, от 29.09.2026 </w:t>
            </w:r>
            <w:hyperlink r:id="rId26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      <w:r>
                <w:rPr>
                  <w:color w:val="0000FF"/>
                </w:rPr>
                <w:t>N 10052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</w:tr>
    </w:tbl>
    <w:p w:rsidR="00D203F3" w:rsidRDefault="00D203F3">
      <w:pPr>
        <w:pStyle w:val="ConsPlusNormal0"/>
      </w:pPr>
    </w:p>
    <w:p w:rsidR="00D203F3" w:rsidRDefault="00A848FE">
      <w:pPr>
        <w:pStyle w:val="ConsPlusTitle0"/>
        <w:jc w:val="center"/>
        <w:outlineLvl w:val="1"/>
      </w:pPr>
      <w:r>
        <w:t>Раздел I. ОБЩИЕ ПОЛОЖЕНИЯ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1. Предмет регулирования Административного регламента.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Настоящий Административный регламент предоставления муниципальной услуги устанавливает стандарт и порядок предоставления муниципальной услуги "Передача в аренду, безвозмездное пользование имущества, находящегося в собственности муниципального образования, </w:t>
      </w:r>
      <w:r>
        <w:t>без торгов, за исключением земельных участков и жилых помещений".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Административный регламент регулирует порядок передачи имущества, составляющего казну муниципального образования городской округ Сургут в аренду, безвозмездное пользование без проведения тор</w:t>
      </w:r>
      <w:r>
        <w:t>гов, в том числе путем предоставления муниципальной преференции в случаях, предусмотренных законодательством Российской Федерации за исключением: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жилых помещений;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земельных участков;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имущества, находящегося на балансе муниципальных учреждений.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27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Порядок передачи имущества, составляющего к</w:t>
      </w:r>
      <w:r>
        <w:t xml:space="preserve">азну муниципального образования городской округ Сургут, в аренду в соответствии с </w:t>
      </w:r>
      <w:hyperlink r:id="rId28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частью 9 статьи 17.1</w:t>
        </w:r>
      </w:hyperlink>
      <w:r>
        <w:t xml:space="preserve"> Федерального закона от 26.07.2006 N 135-ФЗ "О защите конкуренции" осуществляется на основании действующих муниципальных </w:t>
      </w:r>
      <w:r>
        <w:t>правовых актов.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29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 Круг заявителей.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Получат</w:t>
      </w:r>
      <w:r>
        <w:t>ели услуги: физические лица, индивидуальные предприниматели, юридические лица, государственные органы (далее - заявитель).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Интересы заявителей могут представлять лица, уполномоченные заявителем в установленном порядке, и законные представители физических л</w:t>
      </w:r>
      <w:r>
        <w:t>иц (далее - представитель заявителя).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 Требования к порядку информирования о правилах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Информирование о предоставлении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3.1. Информация о порядке предоставления муниципальной услуги размещается: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1)</w:t>
      </w:r>
      <w:r>
        <w:t xml:space="preserve"> на информационных стендах, расположенных в помещениях департамента имущественных и земельных отношений (далее - Департамент), в филиале автономного учреждения Ханты-Мансийского автономного округа - Югры "Многофункциональный центр предоставления государств</w:t>
      </w:r>
      <w:r>
        <w:t>енных и муниципальных услуг Югры" в городе Сургуте (далее - многофункциональный центр, МФЦ);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2) на официальном портале Администрации города Сургута (далее - официальный портал);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3) в федеральной государственной информационной системе "Единый портал государ</w:t>
      </w:r>
      <w:r>
        <w:t>ственных и муниципальных услуг (функций)" (далее - Единый портал, ЕПГУ);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4) в государственной информационной системе Ханты-Мансийского автономного округа - Югры "Реестр государственных и муниципальных услуг Ханты-Мансийского автономного округа - Югры" (дал</w:t>
      </w:r>
      <w:r>
        <w:t>ее - региональный портал);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5) непосредственно при личном приеме заявителя в Департаменте или многофункциональном центре;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6) по телефону сотрудниками Департамента или многофункционального центра;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7) письменно, в том числе посредством электронной почты, факс</w:t>
      </w:r>
      <w:r>
        <w:t>имильной связи.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3.2. Консультирование по вопросам предоставления муниципальной услуги осуществляется: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1) в многофункциональных центрах при устном обращении - лично или по телефону;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2) в Департаменте при устном обращении - лично или по телефону; при письмен</w:t>
      </w:r>
      <w:r>
        <w:t>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Информация о порядке и сроках предоставления муниципальной услуги предоставляется заявителю бесплатно.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Информация по вопро</w:t>
      </w:r>
      <w:r>
        <w:t>сам предоставления муниципальной услуги размещается на официальном портале и на информационных стендах, расположенных в Департаменте.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Информация, размещаемая на информационных стендах и на официальном портале, включает сведения о муниципальной услуге, инфо</w:t>
      </w:r>
      <w:r>
        <w:t>рмацию о месте нахождения, справочных телефонах, времени работы, о графике приема заявлений на предоставление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 залах ожидания размещаются нормативные правовые акты, регулирующие порядок предоставления муниципальной услуги, в том числ</w:t>
      </w:r>
      <w:r>
        <w:t>е Административный регламент, которые по требованию заявителя предоставляются ему для ознакомления.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</w:t>
      </w:r>
      <w:r>
        <w:t>телем (его представителем) в личном кабинете на Едином портале или Региональном портале, а также в соответствующем структурном подразделении Администрации города при обращении заявителя лично, по телефону посредством электронной почты.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Title0"/>
        <w:jc w:val="center"/>
        <w:outlineLvl w:val="1"/>
      </w:pPr>
      <w:r>
        <w:t>Раздел II. СТАНДАРТ</w:t>
      </w:r>
      <w:r>
        <w:t xml:space="preserve"> ПРЕДОСТАВЛЕНИЯ МУНИЦИПАЛЬНОЙ УСЛУГИ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1. Наименование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Передача в аренду, безвозмездное пользование имущества, находящегося в собственности муниципального образования, без торгов, за исключением земельных участков и жилых помещений.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 Наименование органа местного самоуправления, предоставляющего муниципальную услугу.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Муниципальную услугу предоставляет Администрация города Сургута (далее - Уполномоченный орган). Непосредственное предоставление муниципальной услуги осуществляет отдел о</w:t>
      </w:r>
      <w:r>
        <w:t>беспечения использования муниципального имущества управления имущественных отношений Департамента.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За получением муниципальной услуги заявитель вправе обратиться в МФЦ.</w:t>
      </w:r>
    </w:p>
    <w:p w:rsidR="00D203F3" w:rsidRDefault="00A848FE">
      <w:pPr>
        <w:pStyle w:val="ConsPlusNormal0"/>
        <w:spacing w:before="240"/>
        <w:ind w:firstLine="540"/>
        <w:jc w:val="both"/>
      </w:pPr>
      <w:bookmarkStart w:id="2" w:name="P88"/>
      <w:bookmarkEnd w:id="2"/>
      <w:r>
        <w:t>3. Результат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3.1. Результатом предоставления муниц</w:t>
      </w:r>
      <w:r>
        <w:t>ипальной услуги являются: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выдача (направление) заявителю подписанного директором Департамента договора аренды или безвозмездного пользования имуществом;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выдача (направление) заявителю мотивированного решения Департамента об отказе в передаче имущества </w:t>
      </w:r>
      <w:r>
        <w:t>в аренду или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предложение иных условий передачи имущества в аренду, безвозмездное пользование, отличных от указанных в заявлении (далее - решение о предложении иных условий).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3.2. Мотивированное решение об отказе в передаче имущ</w:t>
      </w:r>
      <w:r>
        <w:t xml:space="preserve">ества в аренду или безвозмездное пользование оформляется в форме уведомления на официальном бланке Департамента за подписью директора Департамента либо лица, его замещающего, содержащего информацию в соответствии с </w:t>
      </w:r>
      <w:hyperlink r:id="rId3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9.1 статьи 7</w:t>
        </w:r>
      </w:hyperlink>
      <w:r>
        <w:t xml:space="preserve"> Федерал</w:t>
      </w:r>
      <w:r>
        <w:t>ьного закона от 27.07.2010 N 210-ФЗ "Об организации предоставления государственных и муниципальных услуг", а также порядок и сроки обжалования.</w:t>
      </w:r>
    </w:p>
    <w:p w:rsidR="00D203F3" w:rsidRDefault="00A848FE">
      <w:pPr>
        <w:pStyle w:val="ConsPlusNormal0"/>
        <w:jc w:val="both"/>
      </w:pPr>
      <w:r>
        <w:t xml:space="preserve">(пп. 3.2 в ред. </w:t>
      </w:r>
      <w:hyperlink r:id="rId31" w:tooltip="Постановление Администрации города Сургута от 17.02.2026 N 1448 &quot;О внесении изменения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17.02.2026 N 1448)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3.3. Решение о предложении иных условий оформляется в форме уведомления на официальном бланке Департамента за подписью директора Департамента либо лица, е</w:t>
      </w:r>
      <w:r>
        <w:t>го замещающего.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4. Срок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4.1. Уполномоченный орган в течение 60-и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</w:t>
      </w:r>
      <w:r>
        <w:t xml:space="preserve">способом, указанным в заявлении, один из результатов, указанных в </w:t>
      </w:r>
      <w:hyperlink w:anchor="P88" w:tooltip="3. Результат предоставления муниципальной услуги.">
        <w:r>
          <w:rPr>
            <w:color w:val="0000FF"/>
          </w:rPr>
          <w:t>пункте 3</w:t>
        </w:r>
      </w:hyperlink>
      <w:r>
        <w:t xml:space="preserve"> настоящего раздела.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4.2. Приостановление срока предоставления муниципальной услуги не предусмотрено.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4.3. Выдача документа, являющегося результатом предоставления муниципальной услуги, в Департаменте, МФЦ осуществляется в день обращения заявителя за результатом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4.4. Направление документа, являющегося результатом предо</w:t>
      </w:r>
      <w:r>
        <w:t>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5. Утратил силу. - </w:t>
      </w:r>
      <w:hyperlink r:id="rId32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6. Исчерпывающий перечень документов, необходимых для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bookmarkStart w:id="3" w:name="P103"/>
      <w:bookmarkEnd w:id="3"/>
      <w:r>
        <w:t>6.1. Перечень документов, необходимых для пред</w:t>
      </w:r>
      <w:r>
        <w:t>оставления муниципальной услуги, которые заявитель должен предоставить самостоятельно: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1) заявление о предоставлении муниципальной услуги в свободной форме или по </w:t>
      </w:r>
      <w:hyperlink w:anchor="P441" w:tooltip="                                 Заявление">
        <w:r>
          <w:rPr>
            <w:color w:val="0000FF"/>
          </w:rPr>
          <w:t>форме</w:t>
        </w:r>
      </w:hyperlink>
      <w:r>
        <w:t>, указанной в</w:t>
      </w:r>
      <w:r>
        <w:t xml:space="preserve"> приложении 1 к настоящему Административному регламенту, в котором указывается </w:t>
      </w:r>
      <w:r>
        <w:lastRenderedPageBreak/>
        <w:t>цель использования и срок предоставления, а также характеристики имущества;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2) копия документа, удостоверяющего личность (для индивидуальных предпринимателей или физических лиц)</w:t>
      </w:r>
      <w:r>
        <w:t>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3) доверенность представителя в случае подачи заявления представителем заявителя;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4) документ, подтверждающий полномочия руководителя (для юридических лиц);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5) копии учредительных документов - для юридических лиц;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6) копии актов разграничения балансовой и эксплуатационной ответственности, актов об осуществлении технологического присоединения в случае, если заявитель обладает правами владения и (или) пользования сетью инженерно-технического обеспечения, в случае, есл</w:t>
      </w:r>
      <w:r>
        <w:t>и передаваемое имущество является частью соответствующей сети инженерно-технического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деятельности, лицу, которому присвоен стат</w:t>
      </w:r>
      <w:r>
        <w:t xml:space="preserve">ус единой теплоснабжающей организации в ценовых зонах теплоснабжения в соответствии с Федеральным </w:t>
      </w:r>
      <w:hyperlink r:id="rId33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27.07.2010 N 190-ФЗ "О теплоснабжении".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При личном обращении за предоставлением муниципальной услуги для подтверждения верности копии документа, удостоверяюще</w:t>
      </w:r>
      <w:r>
        <w:t>го личность, заявитель (представитель) предъявляет соответствующий документ в подлиннике.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6.2. Непредставление заявителем документов и информации, которые он вправе представить по собственной инициативе, не является основанием для отказа ему в предоставлен</w:t>
      </w:r>
      <w:r>
        <w:t>ии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bookmarkStart w:id="4" w:name="P112"/>
      <w:bookmarkEnd w:id="4"/>
      <w:r>
        <w:t xml:space="preserve">6.3. Для принятия Департаментом решения об обращении в Федеральную антимонопольную службу (далее - ФАС) о даче согласия на предоставление муниципальной преференции в соответствии со </w:t>
      </w:r>
      <w:hyperlink r:id="rId34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от 26.07.2006 N 135-ФЗ "О защите конкуренции" дополнительно к указанным в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подпункте 6.1 пункта 6</w:t>
        </w:r>
      </w:hyperlink>
      <w:r>
        <w:t xml:space="preserve"> настоящего раздела документам заявителем самостоятельно предоставляются: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перечень видов деятельности, осуществляемых и (или) осуществлявшихся заявителем, в отношении которого имеется намерение предоставить муниципальную префере</w:t>
      </w:r>
      <w:r>
        <w:t>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</w:t>
      </w:r>
      <w:r>
        <w:t xml:space="preserve">еятельности, если в соответствии с законодательством Российской Федерации для их осуществления требуются и (или) требовались специальные разрешения (указанный перечень предоставляется в свободной форме либо по </w:t>
      </w:r>
      <w:hyperlink w:anchor="P512" w:tooltip="Перечень">
        <w:r>
          <w:rPr>
            <w:color w:val="0000FF"/>
          </w:rPr>
          <w:t>форме</w:t>
        </w:r>
        <w:r>
          <w:rPr>
            <w:color w:val="0000FF"/>
          </w:rPr>
          <w:t xml:space="preserve"> 1</w:t>
        </w:r>
      </w:hyperlink>
      <w:r>
        <w:t xml:space="preserve"> приложения 2 к настоящему Административному регламенту);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наименование видов товаров, объем товаров, произведенных и (или) реализованных заявителем, в отношении которого имеется намерение предоставить муниципальную преференцию, в течение двух лет, пред</w:t>
      </w:r>
      <w:r>
        <w:t xml:space="preserve">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 (указанная информация предоставляется в свободной форме либо по </w:t>
      </w:r>
      <w:hyperlink w:anchor="P530" w:tooltip="Наименование видов товаров,">
        <w:r>
          <w:rPr>
            <w:color w:val="0000FF"/>
          </w:rPr>
          <w:t>форме 2</w:t>
        </w:r>
      </w:hyperlink>
      <w:r>
        <w:t xml:space="preserve"> </w:t>
      </w:r>
      <w:r>
        <w:lastRenderedPageBreak/>
        <w:t>приложения 2 к настоящему Административному регламенту);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нотариально заверенные копии учредительных документов;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бухгалтерский баланс заявителя по состоянию на последнюю отчетную дату, предшествующую дате подачи заявления</w:t>
      </w:r>
      <w:r>
        <w:t>, либо, если заявитель не представляет в налоговые органы бухгалтерский баланс, иную предусмотренную законодательством Российской Федерации о налогах и сборах документацию;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перечень лиц, входящих в одну группу лиц с заявителем, в отношении которого имеет</w:t>
      </w:r>
      <w:r>
        <w:t xml:space="preserve">ся намерение предоставить муниципальную преференцию, с указанием основания для вхождения таких лиц в эту группу (указанный перечень предоставляется в свободной форме либо по </w:t>
      </w:r>
      <w:hyperlink w:anchor="P550" w:tooltip="Перечень лиц,">
        <w:r>
          <w:rPr>
            <w:color w:val="0000FF"/>
          </w:rPr>
          <w:t>форме 3</w:t>
        </w:r>
      </w:hyperlink>
      <w:r>
        <w:t xml:space="preserve"> приложения 2 к настоящему Ад</w:t>
      </w:r>
      <w:r>
        <w:t>министративному регламенту).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6.4. Запрещается требовать от заявителя: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</w:t>
      </w:r>
      <w:r>
        <w:t>икающие в связи с предоставлением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</w:t>
      </w:r>
      <w:r>
        <w:t xml:space="preserve">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3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 статьи 1</w:t>
        </w:r>
      </w:hyperlink>
      <w:r>
        <w:t xml:space="preserve"> Федерального закона государственных и муниципальных услуг, в соответствии с нормативными правовым</w:t>
      </w:r>
      <w:r>
        <w:t xml:space="preserve">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</w:t>
      </w:r>
      <w:hyperlink r:id="rId3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</w:t>
      </w:r>
      <w:r>
        <w:t>едоставления государственных и муниципальных услуг" (далее - Федеральный закон N 210-ФЗ);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</w:t>
      </w:r>
      <w:r>
        <w:t>доставления муниципальной услуги, либо в предоставлении муниципальной услуги, за исключением следующих случаев: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</w:t>
      </w:r>
      <w:r>
        <w:t>оставлении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</w:t>
      </w:r>
      <w:r>
        <w:t>нии муниципальной услуги и не включенных в представленный ранее комплект документов;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</w:t>
      </w:r>
      <w:r>
        <w:t xml:space="preserve"> в предоставлении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</w:t>
      </w:r>
      <w:r>
        <w:t xml:space="preserve">многофункционального центра, работника организации, предусмотренной </w:t>
      </w:r>
      <w:hyperlink r:id="rId3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при первоначальном отказе в приеме документов, необходимых для предоставления муниципальной услуги, либо в предоставлени</w:t>
      </w:r>
      <w:r>
        <w:t>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</w:t>
      </w:r>
      <w:r>
        <w:t xml:space="preserve">уги, либо руководителя организации, предусмотренной </w:t>
      </w:r>
      <w:hyperlink r:id="rId3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1.1 статьи 16</w:t>
        </w:r>
      </w:hyperlink>
      <w:r>
        <w:t xml:space="preserve"> Федерального закона N 210-ФЗ, уведомляется заявитель, а также приносятся извинения за доставленные неудобства;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4) предоставления на бумажном носителе документов и инф</w:t>
      </w:r>
      <w:r>
        <w:t xml:space="preserve">ормации, электронные образы которых ранее были заверены в соответствии с </w:t>
      </w:r>
      <w:hyperlink r:id="rId3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 за исключением случаев, если нанесение отметок на такие документы либо их изъятие является необходимым услови</w:t>
      </w:r>
      <w:r>
        <w:t>ем предоставления государственной или муниципальной услуги, и иных случаев, установленных федеральными законами.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7. Исчерпывающий перечень оснований для отказа в приеме документов, необходимых для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Основания для отказа в</w:t>
      </w:r>
      <w:r>
        <w:t xml:space="preserve"> приеме заявления о предоставлении муниципальной услуги законодательством Российской Федерации и Ханты-Мансийского автономного округа - Югры не предусмотрены.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8. Исчерпывающий перечень оснований для приостановления и (или) отказа в предоставлении муниципал</w:t>
      </w:r>
      <w:r>
        <w:t>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8.1. Основания для приостановления предоставления муниципальной услуги законодательством Российской Федерации, законодательством Ханты-Мансийского автономного округа - Югры не предусмотрены.</w:t>
      </w:r>
    </w:p>
    <w:p w:rsidR="00D203F3" w:rsidRDefault="00A848FE">
      <w:pPr>
        <w:pStyle w:val="ConsPlusNormal0"/>
        <w:spacing w:before="240"/>
        <w:ind w:firstLine="540"/>
        <w:jc w:val="both"/>
      </w:pPr>
      <w:bookmarkStart w:id="5" w:name="P131"/>
      <w:bookmarkEnd w:id="5"/>
      <w:r>
        <w:t>8.2. Исчерпывающий перечень оснований для отказа в п</w:t>
      </w:r>
      <w:r>
        <w:t>редоставлении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8.2.1. При передаче имущества в аренду: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отсутствует в реестре муниципального имущества муниципального образования;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</w:t>
      </w:r>
      <w:r>
        <w:t>явлении, обременено правами третьих лиц;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подлежит отчуждению;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решение ФАС об отказе в предоставлении муниципальной преференции путем передачи имущества в аренду;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непредставление заявителем документов, необходимых для обращения в ФАС с заявлением о даче согласия на предоставление муниципальной преференции;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заявление подано неуполномоченным лицом;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фактов представления заявителем недостоверных и (или) не</w:t>
      </w:r>
      <w:r>
        <w:t xml:space="preserve">полных сведений или не всех документов, указанных в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подпунктах 6.1</w:t>
        </w:r>
      </w:hyperlink>
      <w:r>
        <w:t xml:space="preserve">, </w:t>
      </w:r>
      <w:hyperlink w:anchor="P112" w:tooltip="6.3. Для принятия Департаментом решения об обращении в Федеральную антимонопольную службу (далее - ФАС) о даче согласия на предоставление муниципальной преференции в соответствии со статьей 19 Федерального закона от 26.07.2006 N 135-ФЗ &quot;О защите конкуренции&quot; д">
        <w:r>
          <w:rPr>
            <w:color w:val="0000FF"/>
          </w:rPr>
          <w:t>6.3 пункта 6</w:t>
        </w:r>
      </w:hyperlink>
      <w:r>
        <w:t xml:space="preserve"> настоящего раздела;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отсутствие оснований предоставления муниципального имущества без проведения торгов, установленных Федеральным </w:t>
      </w:r>
      <w:hyperlink r:id="rId40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от 26.07.2006 N 135-ФЗ "О защите конкуренции";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наименование имущества </w:t>
      </w:r>
      <w:r>
        <w:t>либо вид разрешенного использования земельных участков под отдельно стоящими нежилыми зданиями не соответствуют целям использования имущества, указанным в заявлении;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задолженности по денежным обязательствам потенциального арендатора перед бюджето</w:t>
      </w:r>
      <w:r>
        <w:t>м города на дату обращения о заключении договора;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41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на рассмотрении в Департаменте заявления в отношении одного и того же имущества, зарегистрированного (по дате, времени, регистрационному номеру) ранее рассматриваемого заявления;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42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24.10.2023 N 5118)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заявление подано заявителем, не относящимся к категории социально ориентированных некоммерческих организаций</w:t>
      </w:r>
      <w:r>
        <w:t>, в отношении имущества, включенного в перечень муниципального имущества, свободного от прав третьих лиц (за исключением имущественных прав некоммерческих организаций), предназначенного для поддержки социально ориентированных некоммерческих организаций;</w:t>
      </w:r>
    </w:p>
    <w:p w:rsidR="00D203F3" w:rsidRDefault="00A848FE">
      <w:pPr>
        <w:pStyle w:val="ConsPlusNormal0"/>
        <w:jc w:val="both"/>
      </w:pPr>
      <w:r>
        <w:t>(а</w:t>
      </w:r>
      <w:r>
        <w:t xml:space="preserve">бзац введен </w:t>
      </w:r>
      <w:hyperlink r:id="rId43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заявление подано заявителем, не относящимся</w:t>
      </w:r>
      <w:r>
        <w:t xml:space="preserve"> к категории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</w:t>
      </w:r>
      <w:r>
        <w:t xml:space="preserve">алоговый режим "Налог на профессиональный доход" в отношении имущества, включенного в 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</w:t>
      </w:r>
      <w:r>
        <w:t>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</w:t>
      </w:r>
      <w:r>
        <w:t>тва, физическим лицам, не являющимся индивидуальными предпринимателями и применяющими специальный налоговый режим "Налог на профессиональный доход";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44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у заявителя задолженности по арендной плате за испрашиваемое имущество, начисленным неустойкам (штрафам, пеням) в размере, превышающем разме</w:t>
      </w:r>
      <w:r>
        <w:t xml:space="preserve">р арендной платы за более чем один период платежа, установленный договором аренды, по истечении срока договора </w:t>
      </w:r>
      <w:r>
        <w:lastRenderedPageBreak/>
        <w:t>аренды муниципального имущества, заключенного по результатам проведения торгов или без их проведения в соответствии с законодательством Российско</w:t>
      </w:r>
      <w:r>
        <w:t>й Федерации.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45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29.09.2026 N 10052)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8.2.2. При передаче имущества</w:t>
      </w:r>
      <w:r>
        <w:t xml:space="preserve"> в безвозмездное пользование: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отсутствует в реестре муниципального имущества муниципального образования;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обременено правами третьих лиц;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иму</w:t>
      </w:r>
      <w:r>
        <w:t>щество, отвечающее условиям, указанным в заявлении, подлежит отчуждению;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заявление подано неуполномоченным лицом;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заявление подано без приложения либо с приложением неполного комплекта документов, указанных в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подпункте 6.1 пункта 6</w:t>
        </w:r>
      </w:hyperlink>
      <w:r>
        <w:t xml:space="preserve"> настоящего раздела;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отсутствие оснований предоставления муниципального имущества без проведения торгов, устан</w:t>
      </w:r>
      <w:r>
        <w:t xml:space="preserve">овленных Федеральным </w:t>
      </w:r>
      <w:hyperlink r:id="rId46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от 26.07.2006 N 135-ФЗ "О защите конкуренции";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отсутствует решение комиссии по поддержке социально ориентированных некоммерческих организаций об оказании имущественной поддержки;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отсутствуют основания предоставления имущества в безвозмездное пользование, предусмотренные </w:t>
      </w:r>
      <w:hyperlink r:id="rId47" w:tooltip="Решение Думы города Сургута от 07.10.2009 N 604-IV ДГ (ред. от 24.12.2025) &quot;О Положении о порядке управления и распоряжения имуществом, находящимся в муниципальной собственности&quot; (принято на заседании Думы 30.09.2009) {КонсультантПлюс}">
        <w:r>
          <w:rPr>
            <w:color w:val="0000FF"/>
          </w:rPr>
          <w:t>частью 1 статьи 16</w:t>
        </w:r>
      </w:hyperlink>
      <w:r>
        <w:t xml:space="preserve"> решения Думы города Сургута от 07.10</w:t>
      </w:r>
      <w:r>
        <w:t>.2009 N 604-IV ДГ "О Положении о порядке управления и распоряжения имуществом, находящимся в муниципальной собственности";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задолженности по денежным обязательствам потенциального пользователя перед бюджетом города на дату обращения о заключении д</w:t>
      </w:r>
      <w:r>
        <w:t>оговора;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48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абзац исключен. - </w:t>
      </w:r>
      <w:hyperlink r:id="rId49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24.10.2023 N 5118;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50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на рассмотрении в Департаменте заявления в отношении одного и того же имущества, зар</w:t>
      </w:r>
      <w:r>
        <w:t>егистрированного (по дате, времени, регистрационному номеру) ранее рассматриваемого заявления;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51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24.10.2023 N 5118)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заявление подано заявителем, не относящимся к категории социально ориентированных некоммерческих организаций, в отношении имущества, включенного в перечень муниципального имущества, свободного от прав т</w:t>
      </w:r>
      <w:r>
        <w:t>ретьих лиц (за исключением имущественных прав некоммерческих организаций), предназначенного для поддержки социально ориентированных некоммерческих организаций.</w:t>
      </w:r>
    </w:p>
    <w:p w:rsidR="00D203F3" w:rsidRDefault="00A848FE">
      <w:pPr>
        <w:pStyle w:val="ConsPlusNormal0"/>
        <w:jc w:val="both"/>
      </w:pPr>
      <w:r>
        <w:t xml:space="preserve">(абзац введен </w:t>
      </w:r>
      <w:hyperlink r:id="rId52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9. Размер платы, взимаемой с заявителя при предоставлении муниципальной услуги, и способы ее взимания.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Взимание платы за предоставление мун</w:t>
      </w:r>
      <w:r>
        <w:t>иципальной услуги законодательством Российской Федерации, законодательством Ханты-Мансийского автономного округа - Югры не предусмотрено.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10. Максимальный срок ожидания в очереди при подаче заявления о предоставлении муниципальной услуги и при получении ре</w:t>
      </w:r>
      <w:r>
        <w:t>зультата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</w:t>
      </w:r>
      <w:r>
        <w:t>н, предоставляющий муниципальную услугу, или в МФЦ не должен превышать 15 минут.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53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</w:t>
      </w:r>
      <w:r>
        <w:t xml:space="preserve">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11. Срок регистрации запроса заявителя о предоставлении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Заявления, поступившие в адрес Департамента, в том числе посредством почтовой связи, подлежат обязательной регистрации в течение одного рабочего дн</w:t>
      </w:r>
      <w:r>
        <w:t>я с момента поступления в Департамент.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 случае личного обращения заявителя с заявлением в Департамент, такое заявление подлежит обязательной регистрации в течение 15-и минут.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Срок и порядок регистрации заявления о предоставлении муниципальной услуги работ</w:t>
      </w:r>
      <w:r>
        <w:t>никами многофункционального центра осуществляется в соответствии с регламентом работы МФЦ.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</w:t>
      </w:r>
      <w:r>
        <w:t xml:space="preserve">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</w:t>
      </w:r>
      <w:r>
        <w:t>Российской Федерации о социальной защите инвалидов.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Помещение, в котором предоставляется муниципальная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</w:t>
      </w:r>
      <w:r>
        <w:t>ободного доступа заявителей.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помещения, в которых пред</w:t>
      </w:r>
      <w:r>
        <w:t>оставляется муниципальная услуга, должны быть оборудованы соответствующими информационными стендами, вывесками, указателями.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54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29.09.2026 N 10052)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Помещения МФЦ должны отвечать требованиям, установленным в соответствии с </w:t>
      </w:r>
      <w:hyperlink r:id="rId55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Зал ожидания, места для заполнения запросов о предоставлении муницип</w:t>
      </w:r>
      <w:r>
        <w:t>альной услуги должны соответствовать комфортным условиям для заявителей, быть оборудованы информационными стендами, стульями, столами, обеспечены бланками заявлений.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При предоставлении муниципальной услуги соблюдаются требования, установленные положениями </w:t>
      </w:r>
      <w:r>
        <w:t xml:space="preserve">Федерального </w:t>
      </w:r>
      <w:hyperlink r:id="rId56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от 24.11.1995 N 181-ФЗ "О социальной защите инвалидов в Российской Федерации".</w:t>
      </w:r>
    </w:p>
    <w:p w:rsidR="00D203F3" w:rsidRDefault="00A848FE">
      <w:pPr>
        <w:pStyle w:val="ConsPlusNormal0"/>
        <w:jc w:val="both"/>
      </w:pPr>
      <w:r>
        <w:t xml:space="preserve">(п. 12 в ред. </w:t>
      </w:r>
      <w:hyperlink r:id="rId57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13. Показатели доступности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Показатели доступности муниципальной услуги являются: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доступность информирования заявителей о порядке предоставления муниципа</w:t>
      </w:r>
      <w:r>
        <w:t>льной услуги, в том числе о ходе предоставления муниципальной услуги, в форме устного или письменного информирования, в том числе посредством официального портала, Единого и регионального порталов;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доступность заявителей к форме заявления о предоставлени</w:t>
      </w:r>
      <w:r>
        <w:t>и муниципальной услуги, размещенной на Едином и региональном порталах, в том числе с возможностью его копирования и заполнения;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бесплатность предоставления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возможность получения заявителем муниципальной услуги в МФЦ.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14. Показателями качества муниципальной услуги являются: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соблюдение специалистами Департамента, предоставляющими муниципальную услугу, сроков предоставления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соблюдение времени ожидания в очереди при подаче заявления о предоставлен</w:t>
      </w:r>
      <w:r>
        <w:t>ии муниципальной услуги и при получении результата предоставления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</w:t>
      </w:r>
      <w:r>
        <w:t>х) в ходе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Взаимодействие заявителя с должностными лицами при предоставлении муниципальной услуги при подаче заявления и при получении результата не более 15-и минут.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Муниципальная услуга в электронном виде не предоставл</w:t>
      </w:r>
      <w:r>
        <w:t>яется.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15. Иные требования, в том числе учитывающие особенности предоставления муниципальной услуги в электронной форме и в многофункциональных центрах.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МФЦ предоставляет муниципальную услугу по принципу "одного окна", при этом взаимодействие с Департамент</w:t>
      </w:r>
      <w:r>
        <w:t>ом происходит без участия заявителя, в соответствии с нормативными правовыми актами и соглашением о взаимодействии с МФЦ.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МФЦ осуществляет следующие административные процедуры (действия):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информирование о предоставлении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прием заяв</w:t>
      </w:r>
      <w:r>
        <w:t>ления и документов на предоставление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выдача результата предоставления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16. Иные требования к предоставлению муниципальной услуги, в том числе учитывающие особенности предоставления муниципальной услуги в МФЦ.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Ус</w:t>
      </w:r>
      <w:r>
        <w:t>луги, необходимые и обязательные для предоставления муниципальной услуги, отсутствуют.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17. Утратил силу. - </w:t>
      </w:r>
      <w:hyperlink r:id="rId58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</w:t>
      </w:r>
      <w:r>
        <w:t>министрации города Сургута от 04.08.2025 N 4294.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18. Муниципальная услуга не предоставляется посредством комплексного запроса, предусмотренного </w:t>
      </w:r>
      <w:hyperlink r:id="rId5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 "Об организации предоставления государстве</w:t>
      </w:r>
      <w:r>
        <w:t>нных и муниципальных услуг".</w:t>
      </w:r>
    </w:p>
    <w:p w:rsidR="00D203F3" w:rsidRDefault="00A848FE">
      <w:pPr>
        <w:pStyle w:val="ConsPlusNormal0"/>
        <w:jc w:val="both"/>
      </w:pPr>
      <w:r>
        <w:t xml:space="preserve">(п. 18 введен </w:t>
      </w:r>
      <w:hyperlink r:id="rId60" w:tooltip="Постановление Администрации города Сургута от 29.09.2026 N 10052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29.09.2026 N 10052)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Title0"/>
        <w:jc w:val="center"/>
        <w:outlineLvl w:val="1"/>
      </w:pPr>
      <w:r>
        <w:t xml:space="preserve">Раздел III. </w:t>
      </w:r>
      <w:r>
        <w:t>СОСТАВ, ПОСЛЕДОВАТЕЛЬНОСТЬ И СРОКИ ВЫПОЛНЕНИЯ</w:t>
      </w:r>
    </w:p>
    <w:p w:rsidR="00D203F3" w:rsidRDefault="00A848FE">
      <w:pPr>
        <w:pStyle w:val="ConsPlusTitle0"/>
        <w:jc w:val="center"/>
      </w:pPr>
      <w:r>
        <w:t>АДМИНИСТРАТИВНЫХ ПРОЦЕДУР, ТРЕБОВАНИЯ К ПОРЯДКУ ИХ</w:t>
      </w:r>
    </w:p>
    <w:p w:rsidR="00D203F3" w:rsidRDefault="00A848FE">
      <w:pPr>
        <w:pStyle w:val="ConsPlusTitle0"/>
        <w:jc w:val="center"/>
      </w:pPr>
      <w:r>
        <w:t>ВЫПОЛНЕНИЯ, В ТОМ ЧИСЛЕ ОСОБЕННОСТИ ВЫПОЛНЕНИЯ</w:t>
      </w:r>
    </w:p>
    <w:p w:rsidR="00D203F3" w:rsidRDefault="00A848FE">
      <w:pPr>
        <w:pStyle w:val="ConsPlusTitle0"/>
        <w:jc w:val="center"/>
      </w:pPr>
      <w:r>
        <w:t>АДМИНИСТРАТИВНЫХ ПРОЦЕДУР В ЭЛЕКТРОННОЙ ФОРМЕ, А ТАКЖЕ</w:t>
      </w:r>
    </w:p>
    <w:p w:rsidR="00D203F3" w:rsidRDefault="00A848FE">
      <w:pPr>
        <w:pStyle w:val="ConsPlusTitle0"/>
        <w:jc w:val="center"/>
      </w:pPr>
      <w:r>
        <w:t>ОСОБЕННОСТИ ВЫПОЛНЕНИЯ АДМИНИСТРАТИВНЫХ ПРОЦЕДУР</w:t>
      </w:r>
    </w:p>
    <w:p w:rsidR="00D203F3" w:rsidRDefault="00A848FE">
      <w:pPr>
        <w:pStyle w:val="ConsPlusTitle0"/>
        <w:jc w:val="center"/>
      </w:pPr>
      <w:r>
        <w:t>В МНОГОФУНКЦИОНАЛЬНЫХ ЦЕНТРАХ</w:t>
      </w:r>
    </w:p>
    <w:p w:rsidR="00D203F3" w:rsidRDefault="00A848FE">
      <w:pPr>
        <w:pStyle w:val="ConsPlusNormal0"/>
        <w:jc w:val="center"/>
      </w:pPr>
      <w:r>
        <w:t xml:space="preserve">(в ред. </w:t>
      </w:r>
      <w:hyperlink r:id="rId61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</w:t>
      </w:r>
    </w:p>
    <w:p w:rsidR="00D203F3" w:rsidRDefault="00A848FE">
      <w:pPr>
        <w:pStyle w:val="ConsPlusNormal0"/>
        <w:jc w:val="center"/>
      </w:pPr>
      <w:r>
        <w:t>от 04.08.2025 N 4294)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1. Административные процедуры при предоставлении муниципаль</w:t>
      </w:r>
      <w:r>
        <w:t>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1.1. Предоставление муниципальной услуги в случаях, когда согласие ФАС не является обязательным: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прием и регистрация заявления о предоставлении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проверка и рассмотрение предоставленных документов и сведений;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принятие </w:t>
      </w:r>
      <w:r>
        <w:t>решения о передаче или об отказе в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уведомление заявителя о принятом решении;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подписание договора аренды, безвозмездного пользования имуществом и направление его </w:t>
      </w:r>
      <w:r>
        <w:lastRenderedPageBreak/>
        <w:t>заявителю.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1.2. Предоставление муни</w:t>
      </w:r>
      <w:r>
        <w:t>ципальной услуги путем предоставления муниципальной преференции включает в себя следующие административные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прием и регистрация заявления о предоставлении муниципальной услуги;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проверка и рассмотрение предоставленных документов и сведений;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</w:t>
      </w:r>
      <w:r>
        <w:t>направление обращения о предоставлении преференции в ФАС;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принятие решения о передаче или об отказе в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уведомление заявителя о принятом решении;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договора аренды, безвозмездного пользов</w:t>
      </w:r>
      <w:r>
        <w:t>ания имуществом и направление его заявителю.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 Описание административных процедур по передаче имущества в аренду, безвозмездное пользование без проведения торгов и предварительного письменного согласия ФАС.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2.1. Прием, регистрация и рассмотрение заявления</w:t>
      </w:r>
      <w:r>
        <w:t xml:space="preserve"> о предоставлении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в Департамент заявления, поданного лично, через МФЦ, почтовым отправлением.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Уведомление, поступившее в Департамент, регистрируется должностным лиц</w:t>
      </w:r>
      <w:r>
        <w:t>ом, ответственным за прием документов, в срок не позднее следующего рабочего дня.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 административной процедуры: прием и регистрация документов, предоставленных заявителем.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 факт регис</w:t>
      </w:r>
      <w:r>
        <w:t>трации фиксируется в электронном документообороте Департамента.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процедуры: регистрация заявления осуществляется в течение 15-и минут.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Зарегистрированное заявление в течение одного рабочего дня со дня его регист</w:t>
      </w:r>
      <w:r>
        <w:t>рации подлежит передаче специалисту отдела обеспечения использования муниципального имущества управления имущественных отношений Департамента ответственному за рассмотрение заявления.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2.2. Проверка и рассмотрение предоставленных документов и сведений.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специалисту отдела обеспечения использования муниципального имущества управления имущественных отношений Департамента зарегистрированного заявления.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Специалист отдела обеспечения использ</w:t>
      </w:r>
      <w:r>
        <w:t>ования муниципального имущества управления имущественных отношений Департамента, ответственный за рассмотрение заявления: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устанавливает предмет обращения заявителя;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устанавливает наличие (отсутствие) задолженности по денежным обязательствам перед бюдже</w:t>
      </w:r>
      <w:r>
        <w:t>том города на дату обращения о заключении договора;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62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</w:t>
      </w:r>
      <w:r>
        <w:t>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проверяет наличие приложенных к заявлению документов;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проверяет соответствие заявителя требованиям законодательства Российской Федерации, законодательства Ханты-Мансийского автономного округа - Югры, предъявляемым к лицам, с которыми договоры аренды,</w:t>
      </w:r>
      <w:r>
        <w:t xml:space="preserve"> безвозмездного пользования могут заключаться без проведения торгов;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проверяет наличие или отсутствие оснований для отказа в предоставлении муниципальной услуги, предусмотренных </w:t>
      </w:r>
      <w:hyperlink w:anchor="P131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устанавливает необходимость (отсутствие необходимости) обращения в ФАС о даче согласия на предоставление муниципальной преференции.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</w:t>
      </w:r>
      <w:r>
        <w:t xml:space="preserve"> результатам рассмотрения предоставленных заявителем документов специалист отдела обеспечения использования муниципального имущества управления имущественных отношений Департамента, ответственный за рассмотрение заявления, принимает предварительное решение</w:t>
      </w:r>
      <w:r>
        <w:t>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об оформлении проекта решения о передаче имущества в аренду, безвозмездное пользование, предложение иных условий передачи имущества в аренду, безвозмездное пользование, отличных от указанных в заявлении;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 подготовке проекта договора аренды, безвозме</w:t>
      </w:r>
      <w:r>
        <w:t>здного пользования;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об отказе в передаче имущества в аренду или безвозмездное пользование.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Критерием принятия решения по рассмотрению заявления является: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подпунктом 6.1 пункта 6 раздела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(отсутс</w:t>
      </w:r>
      <w:r>
        <w:t xml:space="preserve">твие) оснований для отказа в предоставлении муниципальной услуги, предусмотренных </w:t>
      </w:r>
      <w:hyperlink w:anchor="P131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</w:t>
      </w:r>
      <w:r>
        <w:t>ративного регламента.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уведомление об отказе в предоставлении имущества в аренду или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решение о предложении иных условий;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проект постановления Администрации го</w:t>
      </w:r>
      <w:r>
        <w:t>рода о предоставлении муниципального имущества в аренду или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проект договора аренды или безвозмездного пользования.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20-и рабоч</w:t>
      </w:r>
      <w:r>
        <w:t>их дней со дня получения зарегистрированного заявления.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2.3. Принятие решения о передаче или об отказе в передаче имущества в аренду, безвозмездное пользование.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Основанием для начала административной процедуры является поступление проекта соответствующего </w:t>
      </w:r>
      <w:r>
        <w:t>решения должностному лицу, уполномоченному на принятие решений, либо лицу, его замещающему, для подписания.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проекта постановления Администрации города о переда</w:t>
      </w:r>
      <w:r>
        <w:t>че имущества в аренду, безвозмездное пользование уполномоченным высшим должностным лицом либо лицом, его замещающим;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проекта решения об отказе в передаче имущества в аренду, безвозмездное пользование директором Департамента либо лицом, его замещающим;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подготовка проекта договора аренды или безвозмездного пользования.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Критерием принятия решения по рассмотре</w:t>
      </w:r>
      <w:r>
        <w:t>нию заявления является: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подпунктом 6.1 пункта 6 разде</w:t>
        </w:r>
        <w:r>
          <w:rPr>
            <w:color w:val="0000FF"/>
          </w:rPr>
          <w:t>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наличие (отсутствие) оснований для отказа в предоставлении муниципальной услуги, предусмотренных </w:t>
      </w:r>
      <w:hyperlink w:anchor="P131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1) подписанное решение: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об отказе в передаче имущества в ар</w:t>
      </w:r>
      <w:r>
        <w:t>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2) проект договора аренды или безвозмездного пользования.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постановление Администрации города о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ре</w:t>
      </w:r>
      <w:r>
        <w:t>шения об отказе в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проект договора аренды или безвозмездного пользования.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15-и рабочих дней со дн</w:t>
      </w:r>
      <w:r>
        <w:t>я проверки и рассмотрения предоставленных документов.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2.4. Уведомление заявителя о принятом решении.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принятое решение.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 случае принятия решения о передаче имущества в аренду, безвозмездное пользова</w:t>
      </w:r>
      <w:r>
        <w:t>ние специалист отдела обеспечения использования муниципального имущества управления имущественных отношений Департамента, ответственный за рассмотрение заявления, одновременно с уведомлением заявителя о принятом решении направляет ему для подписания проект</w:t>
      </w:r>
      <w:r>
        <w:t xml:space="preserve"> договора аренды или безвозмездного пользования имуществом. В уведомлении указывается срок, в течение которого проект договора аренды, безвозмездного пользования имуществом должен быть подписан заявителем и получен Департаментом - не позднее трех рабочих д</w:t>
      </w:r>
      <w:r>
        <w:t>ней со дня получения заявителем проекта договора.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 случае принятия решения об отказе в передаче имущества в аренду, безвозмездное пользование, предложения иных условий передачи имущества в аренду, безвозмездное пользование, отличных от указанных в заявлен</w:t>
      </w:r>
      <w:r>
        <w:t>ии, подписанное должностным лицом либо лицом, его замещающим, и зарегистрированное решение об отказе в передаче имущества в аренду, безвозмездное пользование направляется заявителю по адресу, указанному в заявлении.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Результатом административной процедуры я</w:t>
      </w:r>
      <w:r>
        <w:t>вляется направление уведомления о принятом Департаментом решении заявителю.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Порядок передачи результата: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вручение (при личном обращении);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посредством МФЦ;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направление по почтовому адресу, указанному в заявлении, либо направление на электронную почту </w:t>
      </w:r>
      <w:r>
        <w:t>заявителя.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результатом предоставления муниципальной услуги, заявителю лично, запись о выдаче документов подтверждается подписью заявителя в журнале р</w:t>
      </w:r>
      <w:r>
        <w:t>егистрации заявлений;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 случае направления документов, являющихся результатом предоставления муниципальной услуги, почтой, получение заявителем документов подтверждается уведомлением о вручении;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в случае выдачи документов, являющихся результатом предоставления муниципальной услуги, в МФЦ, запись о выдаче документов заявителю отображается в электронном документообороте.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пять рабочих дней со дня принятия решения.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2.5 Подписание договора аренды, безвозмездного пользования имуществом и направление его заявителю.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заключения договора аренды или безвозмездно</w:t>
      </w:r>
      <w:r>
        <w:t>го пользования имуществом является подписанный заявителем договор аренды, безвозмездного пользования имуществом.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 в ходе административной процедуры специалист отдела обеспеч</w:t>
      </w:r>
      <w:r>
        <w:t>ения использования муниципального имущества управления имущественных отношений Департамента, ответственный за рассмотрение заявлений, выполняет следующие административные действия: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контролирует своевременное поступление подписанного заявителем договора а</w:t>
      </w:r>
      <w:r>
        <w:t>ренды, безвозмездного пользования имуществом в Департамент. Если в течение срока, указанного в извещении о принятом решении, подписанный заявителем договор не поступил, заявитель считается отказавшимся от заключения договора аренды, безвозмездного пользова</w:t>
      </w:r>
      <w:r>
        <w:t>ния имуществом;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передает подписанный заявителем договор аренды, безвозмездного пользования имуществом директору Департамента либо лицу, его замещающему, для подписания (максимальный срок выполнения административного действия - три рабочих дня со дня пост</w:t>
      </w:r>
      <w:r>
        <w:t>упления в Департамент подписанного заявителем договора аренды, безвозмездного пользования имуществом);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подготавливает проект постановления Администрации города о признании утратившим силу постановления Администрации города о передаче имущества в аренду, </w:t>
      </w:r>
      <w:r>
        <w:t xml:space="preserve">безвозмездное пользование по соответствующему основанию (в случае: наличия письменного отказа заявителя от заключения договора аренды, безвозмездного пользования имуществом; непоступления Департаменту в установленный срок в уведомлении о принятом решении, </w:t>
      </w:r>
      <w:r>
        <w:t>подписанного заявителем договора аренды, безвозмездного пользования имуществом, максимальный срок выполнения административного действия - три рабочих дня с момента поступления в Департамент письменного отказа заявителя от заключения договора аренды, безвоз</w:t>
      </w:r>
      <w:r>
        <w:t>мездного пользования имуществом, окончания установленного срока для подписания заявителем договора аренды, безвозмездного пользования имуществом).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Результатами административной процедуры являются: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договора аренды, безвозмездного пользования им</w:t>
      </w:r>
      <w:r>
        <w:t>уществом;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проект постановления Администрации города о признании утратившим силу постановления Администрации города о передаче имущества в аренду, безвозмездное пользование.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Порядок передачи результата: один экземпляр подписанного договора аренды, безвозм</w:t>
      </w:r>
      <w:r>
        <w:t>ездного пользования имуществом или ответа заявителю вручается заявителю при личном обращении, посредством МФЦ или направляется почтовым отправлением по адресу, указанному в заявлении, с уведомлением о вручении.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</w:t>
      </w:r>
      <w:r>
        <w:t xml:space="preserve"> процедуры пять рабочих дней.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 Описание административных процедур по передаче имущества в аренду, безвозмездное пользование без проведения торгов путем предоставления муниципальной преференции или предложения иных условий: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3.1. Прием, регистрация и рассм</w:t>
      </w:r>
      <w:r>
        <w:t>отрение заявления о предоставлении муниципальной услуги.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в Департамент заявления, поданного лично, через МФЦ, почтовым отправлением.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Уведомление, поступившее в Департамент, регистрируетс</w:t>
      </w:r>
      <w:r>
        <w:t>я должностным лицом, ответственным за прием документов, в срок не позднее следующего рабочего дня.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 административной процедуры: прием и регистрация документов, предоставленных заявителем.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</w:t>
      </w:r>
      <w:r>
        <w:t>едуры: факт регистрации фиксируется в электронном документообороте Департамента.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процедуры: регистрация заявления осуществляется в течение 15-и минут.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Зарегистрированное заявление в течение одного рабочего дня </w:t>
      </w:r>
      <w:r>
        <w:t>со дня его регистрации подлежит передаче специалисту отдела обеспечения использования муниципального имущества управления имущественных отношений Департамента ответственному за рассмотрение заявления.</w:t>
      </w:r>
    </w:p>
    <w:p w:rsidR="00D203F3" w:rsidRDefault="00A848FE">
      <w:pPr>
        <w:pStyle w:val="ConsPlusNormal0"/>
        <w:spacing w:before="240"/>
        <w:ind w:firstLine="540"/>
        <w:jc w:val="both"/>
      </w:pPr>
      <w:bookmarkStart w:id="6" w:name="P316"/>
      <w:bookmarkEnd w:id="6"/>
      <w:r>
        <w:t>3.2. Проверка и рассмотрение предоставленных документов</w:t>
      </w:r>
      <w:r>
        <w:t xml:space="preserve"> и сведений.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специалисту отдела обеспечения использования муниципального имущества управления имущественных отношений Департамента зарегистрированного заявления.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Специалист отдела обеспе</w:t>
      </w:r>
      <w:r>
        <w:t>чения использования муниципального имущества управления имущественных отношений Департамента, ответственный за рассмотрение заявления: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устанавливает предмет обращения заявителя;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проверяет наличие приложенных к заявлению документов;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устанавливает нали</w:t>
      </w:r>
      <w:r>
        <w:t>чие (отсутствие) задолженности по денежным обязательствам перед бюджетом города на дату обращения о заключении договора;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63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устанавливает соответствие представленных документов и заявителя требованиям законодательства Российской Федерации, Ханты-Мансийского автономного округа - Югры;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проверяет наличие оснований предоставления муниципальной преференции, установленных Федеральным </w:t>
      </w:r>
      <w:hyperlink r:id="rId64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от 26.07.2006 N 135-ФЗ "О защите конкуренции";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проверяет наличие или отсутствие оснований для отказа в предоставлении муниципальной у</w:t>
      </w:r>
      <w:r>
        <w:t xml:space="preserve">слуги, предусмотренных </w:t>
      </w:r>
      <w:hyperlink w:anchor="P131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устанавливает необходимость (отсутс</w:t>
      </w:r>
      <w:r>
        <w:t>твие необходимости) обращения в ФАС о даче согласия на предоставление муниципальной преференции;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проверяет соответствие целей использования имущества, указанных в заявлении, требованиям антимонопольного законодательства Российской Федерации, предъявляемы</w:t>
      </w:r>
      <w:r>
        <w:t>м к целям использования имущества, передаваемого по договору аренды или безвозмездного пользования путем предоставления муниципальной преференции.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Критерием принятия решения по рассмотрению заявления является: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подпунктами 6.1</w:t>
        </w:r>
      </w:hyperlink>
      <w:r>
        <w:t xml:space="preserve">, </w:t>
      </w:r>
      <w:hyperlink w:anchor="P112" w:tooltip="6.3. Для принятия Департаментом решения об обращении в Федеральную антимонопольную службу (далее - ФАС) о даче согласия на предоставление муниципальной преференции в соответствии со статьей 19 Федерального закона от 26.07.2006 N 135-ФЗ &quot;О защите конкуренции&quot; д">
        <w:r>
          <w:rPr>
            <w:color w:val="0000FF"/>
          </w:rPr>
          <w:t>6.3 пункта 6 раздела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наличие (отсутствие) оснований для отказа в предоставлении муниципальной услуги, предусмотренных </w:t>
      </w:r>
      <w:hyperlink w:anchor="P131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необходимость (отсутствие необходимости) обращения в ФАС о даче согласия на предоставление муниципальной преференции.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принятие решени</w:t>
      </w:r>
      <w:r>
        <w:t>я о направлении в ФАС обращения о предоставлении преференции;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принятие решения о передаче или об отказе в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принятие решения о предложении иных условий передачи имущества в аренду, безвозмездное пол</w:t>
      </w:r>
      <w:r>
        <w:t>ьзование, отличных от указанных в заявлении.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уведомление об отказе в предоставлении имущества в аренду или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принятие решения об обращении в ФАС.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Продолжительнос</w:t>
      </w:r>
      <w:r>
        <w:t>ть и (или) максимальный срок выполнения административной процедуры составляет не более 10-и рабочих дней со дня получения зарегистрированного заявления.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3.3. Направление обращения о предоставлении преференции в ФАС.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</w:t>
      </w:r>
      <w:r>
        <w:t xml:space="preserve">роцедуры является наличие в заявлении целей использования муниципального имущества, установленных </w:t>
      </w:r>
      <w:hyperlink r:id="rId65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частью 1 статьи 19</w:t>
        </w:r>
      </w:hyperlink>
      <w:r>
        <w:t xml:space="preserve"> Федерального закона от 26.07.2006 N 135-ФЗ "О защите конкуренции".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Специалист отдела обеспечения использова</w:t>
      </w:r>
      <w:r>
        <w:t>ния муниципального имущества управления имущественных отношений Департамента формирует пакет документов и подготавливает обращение в ФАС о предоставлении в письменной форме предварительного согласия на заключение договора аренды муниципального имущества бе</w:t>
      </w:r>
      <w:r>
        <w:t>з проведения торгов.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обращение в ФАС о предоставлении преференции.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пяти рабочих дней п</w:t>
      </w:r>
      <w:r>
        <w:t xml:space="preserve">осле окончания процедуры, указанной в </w:t>
      </w:r>
      <w:hyperlink w:anchor="P316" w:tooltip="3.2. Проверка и рассмотрение предоставленных документов и сведений.">
        <w:r>
          <w:rPr>
            <w:color w:val="0000FF"/>
          </w:rPr>
          <w:t>подпункте 3.2 пункта 3</w:t>
        </w:r>
      </w:hyperlink>
      <w:r>
        <w:t xml:space="preserve"> настоящего раздела.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3.4. Принятие решения о передаче или об отказе в передаче имущества в аренд</w:t>
      </w:r>
      <w:r>
        <w:t>у, безвозмездное пользование.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проекта соответствующего решения должностному лицу, уполномоченному на принятие решений, либо лицу, его замещающему, для подписания.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Содержание администрати</w:t>
      </w:r>
      <w:r>
        <w:t>вных действий, входящих в состав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проекта постановления Администрации города о передаче имущества в аренду, безвозмездное пользование уполномоченным высшим должностным лицом либо лицом, его замещающим;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п</w:t>
      </w:r>
      <w:r>
        <w:t>роекта решения об отказе в передаче имущества в аренду, безвозмездное пользование директором Департамента либо лицом, его замещающим.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Критерием принятия решения по рассмотрению заявления является: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3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подпунктом 6.1 пункта 6 раздела II</w:t>
        </w:r>
      </w:hyperlink>
      <w:r>
        <w:t xml:space="preserve"> настоящего Административного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(отсутс</w:t>
      </w:r>
      <w:r>
        <w:t xml:space="preserve">твие) оснований для отказа в предоставлении муниципальной услуги, предусмотренных </w:t>
      </w:r>
      <w:hyperlink w:anchor="P131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</w:t>
      </w:r>
      <w:r>
        <w:t>ративного регламента;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наличие (отсутствие) необходимости получения согласия ФАС на предоставление муниципальной преференции;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согласие ФАС на предоставление муниципальной преференции.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подписанное решение: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- о передаче имущества в 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об отказе в передаче имущества в аренду, безвозмездное пользование.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- постановление Администрации города о передаче имущества в </w:t>
      </w:r>
      <w:r>
        <w:t>аренду, безвозмездное пользование;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решение об отказе в передаче имущества в аренду, безвозмездное пользование.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30-и рабочих дней со дня получения зарегистрированного решения ФАС о предоставлении (отказе в предоставлении) муниципальной преференции.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 xml:space="preserve">3.5. Уведомление </w:t>
      </w:r>
      <w:r>
        <w:t>заявителя о принятом решении.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принятое решение.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 случае принятия решения о передаче имущества в аренду, безвозмездное пользование специалист отдела обеспечения использования муниципального имуществ</w:t>
      </w:r>
      <w:r>
        <w:t>а управления имущественных отношений Департамента, ответственный за рассмотрение заявления, одновременно с уведомлением заявителя о принятом решении направляет ему для подписания проект договора аренды или безвозмездного пользования имуществом. В уведомлен</w:t>
      </w:r>
      <w:r>
        <w:t>ии указывается срок, в течение которого проект договора аренды, безвозмездного пользования имуществом должен быть подписан заявителем и получен Департаментом - не позднее трех рабочих дней со дня принятия решения.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В случае принятия решения об отказе в пере</w:t>
      </w:r>
      <w:r>
        <w:t>даче имущества в аренду, безвозмездное пользование, предложения иных условий передачи имущества в аренду, безвозмездное пользование, отличных от указанных в заявлении, подписанное должностным лицом либо лицом, его замещающим, и зарегистрированное решение о</w:t>
      </w:r>
      <w:r>
        <w:t>б отказе, предложение иных условий передачи имущества в аренду, безвозмездное пользование направляется заявителю по адресу, указанному в заявлении.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направление уведомления о принятом решении заявителю.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</w:t>
      </w:r>
      <w:r>
        <w:t>альный срок выполнения административной процедуры три рабочих дня со дня принятия решения.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Порядок передачи результата: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вручение (при личном обращении);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посредством МФЦ;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направление по почтовому адресу, указанному в заявлении, либо направление на эле</w:t>
      </w:r>
      <w:r>
        <w:t>ктронную почту заявителя.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Способ фиксации результата выполнения административной процедуры: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результатом предоставления муниципальной услуги, заявителю лично, запись о выдаче документов подтверждается подписью заявит</w:t>
      </w:r>
      <w:r>
        <w:t>еля в журнале регистрации заявлений;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 случае направления документов, являющихся результатом предоставления муниципальной услуги, почтой, получение заявителем документов подтверждается уведомлением о вручении;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</w:t>
      </w:r>
      <w:r>
        <w:t>ультатом предоставления муниципальной услуги, в МФЦ, запись о выдаче документов заявителю отображается в электронном документообороте.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3.6. Подписание договора аренды, безвозмездного пользования имуществом и направление его заявителю.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Основанием для заключ</w:t>
      </w:r>
      <w:r>
        <w:t>ения договора аренды или безвозмездного пользования имуществом является подписанный заявителем договор аренды, безвозмездного пользования имуществом.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 в ходе административной процедуры специалист отдела обеспечения использования муниципального имущества управления имущественных отношений Департамента, ответственный за рас</w:t>
      </w:r>
      <w:r>
        <w:t>смотрение заявлений, выполняет следующие административные действия: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контролирует своевременное поступление подписанного заявителем договора аренды, безвозмездного пользования имуществом в Департамент.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Если в течение срока, указанного в извещении о принят</w:t>
      </w:r>
      <w:r>
        <w:t>ом решении, подписанный заявителем договор не поступил, заявитель считается отказавшимся от заключения договора аренды, безвозмездного пользования имуществом;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передает подписанный заявителем договор аренды, безвозмездного пользования имуществом директору</w:t>
      </w:r>
      <w:r>
        <w:t xml:space="preserve"> Департамента либо лицу, его замещающему, для подписания (максимальный срок выполнения административного действия - три рабочих дня со дня поступления в Департамент подписанного заявителем договора аренды, безвозмездного пользования имуществом);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подготав</w:t>
      </w:r>
      <w:r>
        <w:t>ливает проект постановления Администрации о признании утратившим силу постановления Администрации города о передаче имущества в аренду, безвозмездное пользование по соответствующему основанию (в случае: наличия письменного отказа заявителя от заключения до</w:t>
      </w:r>
      <w:r>
        <w:t>говора аренды, безвозмездного пользования имуществом; непоступления Департаменту в установленный срок в уведомлении о принятом решении, подписанного заявителем договора аренды, безвозмездного пользования имуществом, максимальный срок выполнения администрат</w:t>
      </w:r>
      <w:r>
        <w:t>ивного действия - три рабочих дня с момента поступления в Департамент письменного отказа заявителя от заключения договора аренды, безвозмездного пользования имуществом, окончания установленного срока для подписания заявителем договора аренды, безвозмездног</w:t>
      </w:r>
      <w:r>
        <w:t>о пользования имуществом).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lastRenderedPageBreak/>
        <w:t>Результатами административной процедуры являются: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подписание договора аренды, безвозмездного пользования имуществом;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- проект постановления Администрации города о признании утратившим силу постановления Администрации города о п</w:t>
      </w:r>
      <w:r>
        <w:t>ередаче имущества в аренду, безвозмездное пользование, в связи с неподписанием договора в установленный срок заявителем или письменный отказ заявителя от заключения договора аренды, безвозмездного пользования имуществом.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Порядок передачи результата: один э</w:t>
      </w:r>
      <w:r>
        <w:t>кземпляр подписанного договора аренды, безвозмездного пользования имуществом или ответа заявителю вручается заявителю при личном обращении, посредством МФЦ или направляется почтовым отправлением по адресу, указанному в заявлении, с уведомлением о вручении.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три рабочих дня со дня поступления в Департамент подписанного заявителем договора аренды, безвозмездного пользования имуществом.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4. Варианты предоставления муниципальной услуги, необходимые для испра</w:t>
      </w:r>
      <w:r>
        <w:t>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</w:t>
      </w:r>
      <w:r>
        <w:t>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Административным регламентом не предусмотрены.</w:t>
      </w:r>
    </w:p>
    <w:p w:rsidR="00D203F3" w:rsidRDefault="00A848FE">
      <w:pPr>
        <w:pStyle w:val="ConsPlusNormal0"/>
        <w:jc w:val="both"/>
      </w:pPr>
      <w:r>
        <w:t xml:space="preserve">(в ред. </w:t>
      </w:r>
      <w:hyperlink r:id="rId66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5. Случаи и порядок предоставления муниципальной услуги в упреждающем (проактивном) режиме Админист</w:t>
      </w:r>
      <w:r>
        <w:t>ративным регламентом не предусмотрены.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Title0"/>
        <w:jc w:val="center"/>
        <w:outlineLvl w:val="1"/>
      </w:pPr>
      <w:r>
        <w:t>Раздел IV. ИНЫЕ ПОЛОЖЕНИЯ, ПРЕДУСМОТРЕННЫЕ НОРМАТИВНЫМ</w:t>
      </w:r>
    </w:p>
    <w:p w:rsidR="00D203F3" w:rsidRDefault="00A848FE">
      <w:pPr>
        <w:pStyle w:val="ConsPlusTitle0"/>
        <w:jc w:val="center"/>
      </w:pPr>
      <w:r>
        <w:t>ПРАВОВЫМ АКТОМ ПРАВИТЕЛЬСТВА РОССИЙСКОЙ ФЕДЕРАЦИИ</w:t>
      </w:r>
    </w:p>
    <w:p w:rsidR="00D203F3" w:rsidRDefault="00D203F3">
      <w:pPr>
        <w:pStyle w:val="ConsPlusNormal0"/>
        <w:jc w:val="center"/>
      </w:pPr>
    </w:p>
    <w:p w:rsidR="00D203F3" w:rsidRDefault="00A848FE">
      <w:pPr>
        <w:pStyle w:val="ConsPlusNormal0"/>
        <w:jc w:val="center"/>
      </w:pPr>
      <w:r>
        <w:t xml:space="preserve">(в ред. </w:t>
      </w:r>
      <w:hyperlink r:id="rId67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</w:t>
      </w:r>
    </w:p>
    <w:p w:rsidR="00D203F3" w:rsidRDefault="00A848FE">
      <w:pPr>
        <w:pStyle w:val="ConsPlusNormal0"/>
        <w:jc w:val="center"/>
      </w:pPr>
      <w:r>
        <w:t>от 04.08.2025 N 4294)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Иные положения, предусмотренные нормативным правовым актом Правительства Российской Федерации, не предусмотрены.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Title0"/>
        <w:jc w:val="center"/>
        <w:outlineLvl w:val="1"/>
      </w:pPr>
      <w:r>
        <w:t>Раздел V. ДОСУДЕБНЫЙ (ВНЕСУДЕБНЫЙ) ПОРЯДОК ОБ</w:t>
      </w:r>
      <w:r>
        <w:t>ЖАЛОВАНИЯ</w:t>
      </w:r>
    </w:p>
    <w:p w:rsidR="00D203F3" w:rsidRDefault="00A848FE">
      <w:pPr>
        <w:pStyle w:val="ConsPlusTitle0"/>
        <w:jc w:val="center"/>
      </w:pPr>
      <w:r>
        <w:t>РЕШЕНИЙ И ДЕЙСТВИЙ (БЕЗДЕЙСТВИЯ) ОРГАНА, ПРЕДОСТАВЛЯЮЩЕГО</w:t>
      </w:r>
    </w:p>
    <w:p w:rsidR="00D203F3" w:rsidRDefault="00A848FE">
      <w:pPr>
        <w:pStyle w:val="ConsPlusTitle0"/>
        <w:jc w:val="center"/>
      </w:pPr>
      <w:r>
        <w:t>МУНИЦИПАЛЬНУЮ УСЛУГУ, МФЦ, ОРГАНИЗАЦИЙ, УКАЗАННЫХ В ЧАСТИ</w:t>
      </w:r>
    </w:p>
    <w:p w:rsidR="00D203F3" w:rsidRDefault="00A848FE">
      <w:pPr>
        <w:pStyle w:val="ConsPlusTitle0"/>
        <w:jc w:val="center"/>
      </w:pPr>
      <w:r>
        <w:t>1.1 СТАТЬИ 16 ФЕДЕРАЛЬНОГО ЗАКОНА N 210-ФЗ, А ТАКЖЕ ИХ</w:t>
      </w:r>
    </w:p>
    <w:p w:rsidR="00D203F3" w:rsidRDefault="00A848FE">
      <w:pPr>
        <w:pStyle w:val="ConsPlusTitle0"/>
        <w:jc w:val="center"/>
      </w:pPr>
      <w:r>
        <w:t>ДОЛЖНОСТНЫХ ЛИЦ, МУНИЦИПАЛЬНЫХ СЛУЖАЩИХ, РАБОТНИКОВ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 xml:space="preserve">Утратил силу. - </w:t>
      </w:r>
      <w:hyperlink r:id="rId68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4294.</w:t>
      </w: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A848FE">
      <w:pPr>
        <w:pStyle w:val="ConsPlusNormal0"/>
        <w:jc w:val="right"/>
        <w:outlineLvl w:val="1"/>
      </w:pPr>
      <w:r>
        <w:t>Приложение 1</w:t>
      </w:r>
    </w:p>
    <w:p w:rsidR="00D203F3" w:rsidRDefault="00A848FE">
      <w:pPr>
        <w:pStyle w:val="ConsPlusNormal0"/>
        <w:jc w:val="right"/>
      </w:pPr>
      <w:r>
        <w:t>к административному регламенту</w:t>
      </w:r>
    </w:p>
    <w:p w:rsidR="00D203F3" w:rsidRDefault="00A848FE">
      <w:pPr>
        <w:pStyle w:val="ConsPlusNormal0"/>
        <w:jc w:val="right"/>
      </w:pPr>
      <w:r>
        <w:t>предоставления муниципальной услуги</w:t>
      </w:r>
    </w:p>
    <w:p w:rsidR="00D203F3" w:rsidRDefault="00A848FE">
      <w:pPr>
        <w:pStyle w:val="ConsPlusNormal0"/>
        <w:jc w:val="right"/>
      </w:pPr>
      <w:r>
        <w:t>"Передача в аренду, безвозмездное пользование</w:t>
      </w:r>
    </w:p>
    <w:p w:rsidR="00D203F3" w:rsidRDefault="00A848FE">
      <w:pPr>
        <w:pStyle w:val="ConsPlusNormal0"/>
        <w:jc w:val="right"/>
      </w:pPr>
      <w:r>
        <w:t>имущества, находящегося в собственности</w:t>
      </w:r>
    </w:p>
    <w:p w:rsidR="00D203F3" w:rsidRDefault="00A848FE">
      <w:pPr>
        <w:pStyle w:val="ConsPlusNormal0"/>
        <w:jc w:val="right"/>
      </w:pPr>
      <w:r>
        <w:t>муниципального образования, без торгов,</w:t>
      </w:r>
    </w:p>
    <w:p w:rsidR="00D203F3" w:rsidRDefault="00A848FE">
      <w:pPr>
        <w:pStyle w:val="ConsPlusNormal0"/>
        <w:jc w:val="right"/>
      </w:pPr>
      <w:r>
        <w:t>за исключением земельных участков</w:t>
      </w:r>
    </w:p>
    <w:p w:rsidR="00D203F3" w:rsidRDefault="00A848FE">
      <w:pPr>
        <w:pStyle w:val="ConsPlusNormal0"/>
        <w:jc w:val="right"/>
      </w:pPr>
      <w:r>
        <w:t>и жилых помещений"</w:t>
      </w:r>
    </w:p>
    <w:p w:rsidR="00D203F3" w:rsidRDefault="00D203F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203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203F3" w:rsidRDefault="00A848F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Сургута от 24.10.2023 N 5118)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3F3" w:rsidRDefault="00D203F3">
            <w:pPr>
              <w:pStyle w:val="ConsPlusNormal0"/>
            </w:pPr>
          </w:p>
        </w:tc>
      </w:tr>
    </w:tbl>
    <w:p w:rsidR="00D203F3" w:rsidRDefault="00D203F3">
      <w:pPr>
        <w:pStyle w:val="ConsPlusNormal0"/>
      </w:pPr>
    </w:p>
    <w:p w:rsidR="00D203F3" w:rsidRDefault="00A848FE">
      <w:pPr>
        <w:pStyle w:val="ConsPlusNonformat0"/>
        <w:jc w:val="both"/>
      </w:pPr>
      <w:r>
        <w:t xml:space="preserve">                               В __________________________________________</w:t>
      </w:r>
    </w:p>
    <w:p w:rsidR="00D203F3" w:rsidRDefault="00A848FE">
      <w:pPr>
        <w:pStyle w:val="ConsPlusNonformat0"/>
        <w:jc w:val="both"/>
      </w:pPr>
      <w:r>
        <w:t xml:space="preserve">                              (указать наименование уполномоченного органа)</w:t>
      </w:r>
    </w:p>
    <w:p w:rsidR="00D203F3" w:rsidRDefault="00A848FE">
      <w:pPr>
        <w:pStyle w:val="ConsPlusNonformat0"/>
        <w:jc w:val="both"/>
      </w:pPr>
      <w:r>
        <w:t xml:space="preserve">                               от кого: ___________________________________</w:t>
      </w:r>
    </w:p>
    <w:p w:rsidR="00D203F3" w:rsidRDefault="00A848FE">
      <w:pPr>
        <w:pStyle w:val="ConsPlusNonformat0"/>
        <w:jc w:val="both"/>
      </w:pPr>
      <w:r>
        <w:t xml:space="preserve">                            </w:t>
      </w:r>
      <w:r>
        <w:t xml:space="preserve">   ____________________________________________</w:t>
      </w:r>
    </w:p>
    <w:p w:rsidR="00D203F3" w:rsidRDefault="00A848FE">
      <w:pPr>
        <w:pStyle w:val="ConsPlusNonformat0"/>
        <w:jc w:val="both"/>
      </w:pPr>
      <w:r>
        <w:t xml:space="preserve">                                (полное наименование (для юридических лиц),</w:t>
      </w:r>
    </w:p>
    <w:p w:rsidR="00D203F3" w:rsidRDefault="00A848FE">
      <w:pPr>
        <w:pStyle w:val="ConsPlusNonformat0"/>
        <w:jc w:val="both"/>
      </w:pPr>
      <w:r>
        <w:t xml:space="preserve">                                    фамилия, имя, отчество (при наличии)</w:t>
      </w:r>
    </w:p>
    <w:p w:rsidR="00D203F3" w:rsidRDefault="00A848FE">
      <w:pPr>
        <w:pStyle w:val="ConsPlusNonformat0"/>
        <w:jc w:val="both"/>
      </w:pPr>
      <w:r>
        <w:t xml:space="preserve">                                   (для физических лиц и ин</w:t>
      </w:r>
      <w:r>
        <w:t>дивидуальных</w:t>
      </w:r>
    </w:p>
    <w:p w:rsidR="00D203F3" w:rsidRDefault="00A848FE">
      <w:pPr>
        <w:pStyle w:val="ConsPlusNonformat0"/>
        <w:jc w:val="both"/>
      </w:pPr>
      <w:r>
        <w:t xml:space="preserve">                                             предпринимателей)</w:t>
      </w:r>
    </w:p>
    <w:p w:rsidR="00D203F3" w:rsidRDefault="00D203F3">
      <w:pPr>
        <w:pStyle w:val="ConsPlusNonformat0"/>
        <w:jc w:val="both"/>
      </w:pPr>
    </w:p>
    <w:p w:rsidR="00D203F3" w:rsidRDefault="00A848FE">
      <w:pPr>
        <w:pStyle w:val="ConsPlusNonformat0"/>
        <w:jc w:val="both"/>
      </w:pPr>
      <w:r>
        <w:t xml:space="preserve">                               адрес заявителя: ___________________________</w:t>
      </w:r>
    </w:p>
    <w:p w:rsidR="00D203F3" w:rsidRDefault="00A848FE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D203F3" w:rsidRDefault="00A848FE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D203F3" w:rsidRDefault="00A848FE">
      <w:pPr>
        <w:pStyle w:val="ConsPlusNonformat0"/>
        <w:jc w:val="both"/>
      </w:pPr>
      <w:r>
        <w:t xml:space="preserve">                                    (место нахождения юридического лица,</w:t>
      </w:r>
    </w:p>
    <w:p w:rsidR="00D203F3" w:rsidRDefault="00A848FE">
      <w:pPr>
        <w:pStyle w:val="ConsPlusNonformat0"/>
        <w:jc w:val="both"/>
      </w:pPr>
      <w:r>
        <w:t xml:space="preserve">                                   место регистрации гражданина, телефон,</w:t>
      </w:r>
    </w:p>
    <w:p w:rsidR="00D203F3" w:rsidRDefault="00A848FE">
      <w:pPr>
        <w:pStyle w:val="ConsPlusNonformat0"/>
        <w:jc w:val="both"/>
      </w:pPr>
      <w:r>
        <w:t xml:space="preserve">                                э</w:t>
      </w:r>
      <w:r>
        <w:t>лектронная почта, позволяющие осуществлять</w:t>
      </w:r>
    </w:p>
    <w:p w:rsidR="00D203F3" w:rsidRDefault="00A848FE">
      <w:pPr>
        <w:pStyle w:val="ConsPlusNonformat0"/>
        <w:jc w:val="both"/>
      </w:pPr>
      <w:r>
        <w:t xml:space="preserve">                                        взаимодействие с заявителем)</w:t>
      </w:r>
    </w:p>
    <w:p w:rsidR="00D203F3" w:rsidRDefault="00D203F3">
      <w:pPr>
        <w:pStyle w:val="ConsPlusNonformat0"/>
        <w:jc w:val="both"/>
      </w:pPr>
    </w:p>
    <w:p w:rsidR="00D203F3" w:rsidRDefault="00A848FE">
      <w:pPr>
        <w:pStyle w:val="ConsPlusNonformat0"/>
        <w:jc w:val="both"/>
      </w:pPr>
      <w:bookmarkStart w:id="7" w:name="P441"/>
      <w:bookmarkEnd w:id="7"/>
      <w:r>
        <w:t xml:space="preserve">                                 Заявление</w:t>
      </w:r>
    </w:p>
    <w:p w:rsidR="00D203F3" w:rsidRDefault="00D203F3">
      <w:pPr>
        <w:pStyle w:val="ConsPlusNonformat0"/>
        <w:jc w:val="both"/>
      </w:pPr>
    </w:p>
    <w:p w:rsidR="00D203F3" w:rsidRDefault="00A848FE">
      <w:pPr>
        <w:pStyle w:val="ConsPlusNonformat0"/>
        <w:jc w:val="both"/>
      </w:pPr>
      <w:r>
        <w:t xml:space="preserve">    Прошу предоставить на праве:</w:t>
      </w:r>
    </w:p>
    <w:p w:rsidR="00D203F3" w:rsidRDefault="00A848FE">
      <w:pPr>
        <w:pStyle w:val="ConsPlusNonformat0"/>
        <w:jc w:val="both"/>
      </w:pPr>
      <w:r>
        <w:t>__________________________________________________________________</w:t>
      </w:r>
      <w:r>
        <w:t>_________</w:t>
      </w:r>
    </w:p>
    <w:p w:rsidR="00D203F3" w:rsidRDefault="00A848FE">
      <w:pPr>
        <w:pStyle w:val="ConsPlusNonformat0"/>
        <w:jc w:val="both"/>
      </w:pPr>
      <w:r>
        <w:t xml:space="preserve">                   (аренды, безвозмездного пользования)</w:t>
      </w:r>
    </w:p>
    <w:p w:rsidR="00D203F3" w:rsidRDefault="00A848FE">
      <w:pPr>
        <w:pStyle w:val="ConsPlusNonformat0"/>
        <w:jc w:val="both"/>
      </w:pPr>
      <w:r>
        <w:t>___________________________________________________________________________</w:t>
      </w:r>
    </w:p>
    <w:p w:rsidR="00D203F3" w:rsidRDefault="00A848FE">
      <w:pPr>
        <w:pStyle w:val="ConsPlusNonformat0"/>
        <w:jc w:val="both"/>
      </w:pPr>
      <w:r>
        <w:t xml:space="preserve">    (без проведения торгов; без проведения торгов путем предоставления</w:t>
      </w:r>
    </w:p>
    <w:p w:rsidR="00D203F3" w:rsidRDefault="00A848FE">
      <w:pPr>
        <w:pStyle w:val="ConsPlusNonformat0"/>
        <w:jc w:val="both"/>
      </w:pPr>
      <w:r>
        <w:t xml:space="preserve">                        муниципальной префе</w:t>
      </w:r>
      <w:r>
        <w:t>ренции)</w:t>
      </w:r>
    </w:p>
    <w:p w:rsidR="00D203F3" w:rsidRDefault="00A848FE">
      <w:pPr>
        <w:pStyle w:val="ConsPlusNonformat0"/>
        <w:jc w:val="both"/>
      </w:pPr>
      <w:r>
        <w:t xml:space="preserve">    Наименование (вид) имущества:</w:t>
      </w:r>
    </w:p>
    <w:p w:rsidR="00D203F3" w:rsidRDefault="00A848FE">
      <w:pPr>
        <w:pStyle w:val="ConsPlusNonformat0"/>
        <w:jc w:val="both"/>
      </w:pPr>
      <w:r>
        <w:t>___________________________________________________________________________</w:t>
      </w:r>
    </w:p>
    <w:p w:rsidR="00D203F3" w:rsidRDefault="00A848FE">
      <w:pPr>
        <w:pStyle w:val="ConsPlusNonformat0"/>
        <w:jc w:val="both"/>
      </w:pPr>
      <w:r>
        <w:t xml:space="preserve">  (адрес имущества, которое предполагается получить во временное владение</w:t>
      </w:r>
    </w:p>
    <w:p w:rsidR="00D203F3" w:rsidRDefault="00A848FE">
      <w:pPr>
        <w:pStyle w:val="ConsPlusNonformat0"/>
        <w:jc w:val="both"/>
      </w:pPr>
      <w:r>
        <w:t xml:space="preserve">                           и (или) пользование)</w:t>
      </w:r>
    </w:p>
    <w:p w:rsidR="00D203F3" w:rsidRDefault="00A848FE">
      <w:pPr>
        <w:pStyle w:val="ConsPlusNonformat0"/>
        <w:jc w:val="both"/>
      </w:pPr>
      <w:r>
        <w:t>________________</w:t>
      </w:r>
      <w:r>
        <w:t>___________________________________________________________</w:t>
      </w:r>
    </w:p>
    <w:p w:rsidR="00D203F3" w:rsidRDefault="00D203F3">
      <w:pPr>
        <w:pStyle w:val="ConsPlusNonformat0"/>
        <w:jc w:val="both"/>
      </w:pPr>
    </w:p>
    <w:p w:rsidR="00D203F3" w:rsidRDefault="00A848FE">
      <w:pPr>
        <w:pStyle w:val="ConsPlusNonformat0"/>
        <w:jc w:val="both"/>
      </w:pPr>
      <w:r>
        <w:t xml:space="preserve">    Цели, срок использования имущества</w:t>
      </w:r>
    </w:p>
    <w:p w:rsidR="00D203F3" w:rsidRDefault="00A848FE">
      <w:pPr>
        <w:pStyle w:val="ConsPlusNonformat0"/>
        <w:jc w:val="both"/>
      </w:pPr>
      <w:r>
        <w:t>__________________________________________________________________________.</w:t>
      </w:r>
    </w:p>
    <w:p w:rsidR="00D203F3" w:rsidRDefault="00A848FE">
      <w:pPr>
        <w:pStyle w:val="ConsPlusNonformat0"/>
        <w:jc w:val="both"/>
      </w:pPr>
      <w:r>
        <w:t xml:space="preserve">    К заявлению прилагаю:</w:t>
      </w:r>
    </w:p>
    <w:p w:rsidR="00D203F3" w:rsidRDefault="00A848FE">
      <w:pPr>
        <w:pStyle w:val="ConsPlusNonformat0"/>
        <w:jc w:val="both"/>
      </w:pPr>
      <w:r>
        <w:t xml:space="preserve">    1. _______________________________________________</w:t>
      </w:r>
      <w:r>
        <w:t>____________________;</w:t>
      </w:r>
    </w:p>
    <w:p w:rsidR="00D203F3" w:rsidRDefault="00A848FE">
      <w:pPr>
        <w:pStyle w:val="ConsPlusNonformat0"/>
        <w:jc w:val="both"/>
      </w:pPr>
      <w:r>
        <w:t xml:space="preserve">    2. ___________________________________________________________________;</w:t>
      </w:r>
    </w:p>
    <w:p w:rsidR="00D203F3" w:rsidRDefault="00A848FE">
      <w:pPr>
        <w:pStyle w:val="ConsPlusNonformat0"/>
        <w:jc w:val="both"/>
      </w:pPr>
      <w:r>
        <w:t xml:space="preserve">              (указать пакет документов, прилагаемых к заявлению)</w:t>
      </w:r>
    </w:p>
    <w:p w:rsidR="00D203F3" w:rsidRDefault="00D203F3">
      <w:pPr>
        <w:pStyle w:val="ConsPlusNonformat0"/>
        <w:jc w:val="both"/>
      </w:pPr>
    </w:p>
    <w:p w:rsidR="00D203F3" w:rsidRDefault="00A848FE">
      <w:pPr>
        <w:pStyle w:val="ConsPlusNonformat0"/>
        <w:jc w:val="both"/>
      </w:pPr>
      <w:r>
        <w:lastRenderedPageBreak/>
        <w:t xml:space="preserve">    Документы,  являющиеся результатом предоставления муниципальной услуги,</w:t>
      </w:r>
    </w:p>
    <w:p w:rsidR="00D203F3" w:rsidRDefault="00A848FE">
      <w:pPr>
        <w:pStyle w:val="ConsPlusNonformat0"/>
        <w:jc w:val="both"/>
      </w:pPr>
      <w:r>
        <w:t>прошу выдать (направить):</w:t>
      </w:r>
    </w:p>
    <w:p w:rsidR="00D203F3" w:rsidRDefault="00D203F3">
      <w:pPr>
        <w:pStyle w:val="ConsPlusNormal0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164"/>
      </w:tblGrid>
      <w:tr w:rsidR="00D203F3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  <w:jc w:val="both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D203F3" w:rsidRDefault="00A848FE">
            <w:pPr>
              <w:pStyle w:val="ConsPlusNormal0"/>
            </w:pPr>
            <w:r>
              <w:t>- нарочно в МФЦ</w:t>
            </w:r>
          </w:p>
        </w:tc>
      </w:tr>
      <w:tr w:rsidR="00D203F3">
        <w:tblPrEx>
          <w:tblBorders>
            <w:left w:val="nil"/>
            <w:insideV w:val="nil"/>
          </w:tblBorders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  <w:jc w:val="both"/>
            </w:pPr>
          </w:p>
        </w:tc>
        <w:tc>
          <w:tcPr>
            <w:tcW w:w="8164" w:type="dxa"/>
            <w:tcBorders>
              <w:top w:val="nil"/>
              <w:bottom w:val="nil"/>
            </w:tcBorders>
            <w:vAlign w:val="center"/>
          </w:tcPr>
          <w:p w:rsidR="00D203F3" w:rsidRDefault="00D203F3">
            <w:pPr>
              <w:pStyle w:val="ConsPlusNormal0"/>
            </w:pPr>
          </w:p>
        </w:tc>
      </w:tr>
      <w:tr w:rsidR="00D203F3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D203F3" w:rsidRDefault="00A848FE">
            <w:pPr>
              <w:pStyle w:val="ConsPlusNormal0"/>
            </w:pPr>
            <w:r>
              <w:t>- нарочно в __________________ (указать уполномоченный орган)</w:t>
            </w:r>
          </w:p>
        </w:tc>
      </w:tr>
      <w:tr w:rsidR="00D203F3">
        <w:tblPrEx>
          <w:tblBorders>
            <w:left w:val="nil"/>
            <w:insideV w:val="nil"/>
          </w:tblBorders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</w:tcBorders>
            <w:vAlign w:val="center"/>
          </w:tcPr>
          <w:p w:rsidR="00D203F3" w:rsidRDefault="00D203F3">
            <w:pPr>
              <w:pStyle w:val="ConsPlusNormal0"/>
            </w:pPr>
          </w:p>
        </w:tc>
      </w:tr>
      <w:tr w:rsidR="00D203F3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D203F3" w:rsidRDefault="00A848FE">
            <w:pPr>
              <w:pStyle w:val="ConsPlusNormal0"/>
            </w:pPr>
            <w:r>
              <w:t>- посредством почтовой связи</w:t>
            </w:r>
          </w:p>
        </w:tc>
      </w:tr>
      <w:tr w:rsidR="00D203F3">
        <w:tblPrEx>
          <w:tblBorders>
            <w:left w:val="nil"/>
            <w:insideV w:val="nil"/>
          </w:tblBorders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</w:tcBorders>
            <w:vAlign w:val="center"/>
          </w:tcPr>
          <w:p w:rsidR="00D203F3" w:rsidRDefault="00D203F3">
            <w:pPr>
              <w:pStyle w:val="ConsPlusNormal0"/>
            </w:pPr>
          </w:p>
        </w:tc>
      </w:tr>
      <w:tr w:rsidR="00D203F3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203F3" w:rsidRDefault="00D203F3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D203F3" w:rsidRDefault="00A848FE">
            <w:pPr>
              <w:pStyle w:val="ConsPlusNormal0"/>
            </w:pPr>
            <w:r>
              <w:t>- путем направления в электронной форме в личный кабинет &lt;*&gt;</w:t>
            </w:r>
          </w:p>
        </w:tc>
      </w:tr>
    </w:tbl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--------------------------------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Примечание: &lt;*&gt; - указывается при возможности предоставления муниципальной услуги в электронной форме.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При подаче заявления представителем заявителя указать документ, подтверждающий полномочия представителя.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Подтверждаю свое согласие (а также согласие пре</w:t>
      </w:r>
      <w:r>
        <w:t>дставляемого мною лица) на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</w:t>
      </w:r>
      <w:r>
        <w:t>нных, а также иных действий, необходимых для обработки персональных данных в рамках предоставления муниципальной услуги по передаче в аренду, безвозмездное пользование имущества, находящегося в собственности муниципального образования, за исключением земел</w:t>
      </w:r>
      <w:r>
        <w:t>ьных участков и жилых помещений, в том числе в автоматизированном режиме, включая принятие решений на их основе уполномоченным органом, в целях предоставления указанной муниципальной услуги.</w:t>
      </w:r>
    </w:p>
    <w:p w:rsidR="00D203F3" w:rsidRDefault="00D203F3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2381"/>
        <w:gridCol w:w="1474"/>
        <w:gridCol w:w="680"/>
        <w:gridCol w:w="3344"/>
      </w:tblGrid>
      <w:tr w:rsidR="00D203F3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A848FE">
            <w:pPr>
              <w:pStyle w:val="ConsPlusNormal0"/>
              <w:jc w:val="right"/>
            </w:pPr>
            <w:r>
              <w:t>"____"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A848FE">
            <w:pPr>
              <w:pStyle w:val="ConsPlusNormal0"/>
              <w:jc w:val="center"/>
            </w:pPr>
            <w:r>
              <w:t>________________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A848FE">
            <w:pPr>
              <w:pStyle w:val="ConsPlusNormal0"/>
              <w:jc w:val="both"/>
            </w:pPr>
            <w:r>
              <w:t>20___ года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D203F3">
            <w:pPr>
              <w:pStyle w:val="ConsPlusNormal0"/>
              <w:jc w:val="both"/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A848FE">
            <w:pPr>
              <w:pStyle w:val="ConsPlusNormal0"/>
              <w:jc w:val="center"/>
            </w:pPr>
            <w:r>
              <w:t>_________________________</w:t>
            </w:r>
          </w:p>
        </w:tc>
      </w:tr>
      <w:tr w:rsidR="00D203F3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D203F3">
            <w:pPr>
              <w:pStyle w:val="ConsPlusNormal0"/>
              <w:jc w:val="both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A848FE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D203F3">
            <w:pPr>
              <w:pStyle w:val="ConsPlusNormal0"/>
              <w:jc w:val="both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D203F3">
            <w:pPr>
              <w:pStyle w:val="ConsPlusNormal0"/>
              <w:jc w:val="both"/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D203F3" w:rsidRDefault="00A848FE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D203F3">
      <w:pPr>
        <w:pStyle w:val="ConsPlusNormal0"/>
      </w:pPr>
    </w:p>
    <w:p w:rsidR="00D203F3" w:rsidRDefault="00A848FE">
      <w:pPr>
        <w:pStyle w:val="ConsPlusNormal0"/>
        <w:jc w:val="right"/>
        <w:outlineLvl w:val="1"/>
      </w:pPr>
      <w:r>
        <w:t>Приложение 2</w:t>
      </w:r>
    </w:p>
    <w:p w:rsidR="00D203F3" w:rsidRDefault="00A848FE">
      <w:pPr>
        <w:pStyle w:val="ConsPlusNormal0"/>
        <w:jc w:val="right"/>
      </w:pPr>
      <w:r>
        <w:t>к административному регламенту</w:t>
      </w:r>
    </w:p>
    <w:p w:rsidR="00D203F3" w:rsidRDefault="00A848FE">
      <w:pPr>
        <w:pStyle w:val="ConsPlusNormal0"/>
        <w:jc w:val="right"/>
      </w:pPr>
      <w:r>
        <w:t>предоставления муниципальной услуги</w:t>
      </w:r>
    </w:p>
    <w:p w:rsidR="00D203F3" w:rsidRDefault="00A848FE">
      <w:pPr>
        <w:pStyle w:val="ConsPlusNormal0"/>
        <w:jc w:val="right"/>
      </w:pPr>
      <w:r>
        <w:t>"Передача в аренду, безвозмездное пользование</w:t>
      </w:r>
    </w:p>
    <w:p w:rsidR="00D203F3" w:rsidRDefault="00A848FE">
      <w:pPr>
        <w:pStyle w:val="ConsPlusNormal0"/>
        <w:jc w:val="right"/>
      </w:pPr>
      <w:r>
        <w:t>имущества, находящегося в собственности</w:t>
      </w:r>
    </w:p>
    <w:p w:rsidR="00D203F3" w:rsidRDefault="00A848FE">
      <w:pPr>
        <w:pStyle w:val="ConsPlusNormal0"/>
        <w:jc w:val="right"/>
      </w:pPr>
      <w:r>
        <w:lastRenderedPageBreak/>
        <w:t>муниципального образования, без торгов,</w:t>
      </w:r>
    </w:p>
    <w:p w:rsidR="00D203F3" w:rsidRDefault="00A848FE">
      <w:pPr>
        <w:pStyle w:val="ConsPlusNormal0"/>
        <w:jc w:val="right"/>
      </w:pPr>
      <w:r>
        <w:t>за исключением земельных участков</w:t>
      </w:r>
    </w:p>
    <w:p w:rsidR="00D203F3" w:rsidRDefault="00A848FE">
      <w:pPr>
        <w:pStyle w:val="ConsPlusNormal0"/>
        <w:jc w:val="right"/>
      </w:pPr>
      <w:r>
        <w:t>и жилых помещений"</w:t>
      </w:r>
    </w:p>
    <w:p w:rsidR="00D203F3" w:rsidRDefault="00D203F3">
      <w:pPr>
        <w:pStyle w:val="ConsPlusNormal0"/>
      </w:pPr>
    </w:p>
    <w:p w:rsidR="00D203F3" w:rsidRDefault="00A848FE">
      <w:pPr>
        <w:pStyle w:val="ConsPlusNormal0"/>
        <w:jc w:val="right"/>
        <w:outlineLvl w:val="2"/>
      </w:pPr>
      <w:r>
        <w:t>Форма 1</w:t>
      </w:r>
    </w:p>
    <w:p w:rsidR="00D203F3" w:rsidRDefault="00D203F3">
      <w:pPr>
        <w:pStyle w:val="ConsPlusNormal0"/>
      </w:pPr>
    </w:p>
    <w:p w:rsidR="00D203F3" w:rsidRDefault="00A848FE">
      <w:pPr>
        <w:pStyle w:val="ConsPlusNormal0"/>
        <w:jc w:val="center"/>
      </w:pPr>
      <w:bookmarkStart w:id="8" w:name="P512"/>
      <w:bookmarkEnd w:id="8"/>
      <w:r>
        <w:t>Перечень</w:t>
      </w:r>
    </w:p>
    <w:p w:rsidR="00D203F3" w:rsidRDefault="00A848FE">
      <w:pPr>
        <w:pStyle w:val="ConsPlusNormal0"/>
        <w:jc w:val="center"/>
      </w:pPr>
      <w:r>
        <w:t>видов деятельности, осуществляемых</w:t>
      </w:r>
    </w:p>
    <w:p w:rsidR="00D203F3" w:rsidRDefault="00A848FE">
      <w:pPr>
        <w:pStyle w:val="ConsPlusNormal0"/>
        <w:jc w:val="center"/>
      </w:pPr>
      <w:r>
        <w:t>и (или) осуществлявшихся заявителем</w:t>
      </w:r>
    </w:p>
    <w:p w:rsidR="00D203F3" w:rsidRDefault="00D203F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272"/>
        <w:gridCol w:w="3118"/>
      </w:tblGrid>
      <w:tr w:rsidR="00D203F3">
        <w:tc>
          <w:tcPr>
            <w:tcW w:w="680" w:type="dxa"/>
          </w:tcPr>
          <w:p w:rsidR="00D203F3" w:rsidRDefault="00A848FE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272" w:type="dxa"/>
          </w:tcPr>
          <w:p w:rsidR="00D203F3" w:rsidRDefault="00A848FE">
            <w:pPr>
              <w:pStyle w:val="ConsPlusNormal0"/>
              <w:jc w:val="center"/>
            </w:pPr>
            <w:r>
              <w:t>Наименование видов деятельности</w:t>
            </w:r>
          </w:p>
        </w:tc>
        <w:tc>
          <w:tcPr>
            <w:tcW w:w="3118" w:type="dxa"/>
          </w:tcPr>
          <w:p w:rsidR="00D203F3" w:rsidRDefault="00A848FE">
            <w:pPr>
              <w:pStyle w:val="ConsPlusNormal0"/>
              <w:jc w:val="center"/>
            </w:pPr>
            <w:r>
              <w:t>Примечание &lt;*&gt;</w:t>
            </w:r>
          </w:p>
        </w:tc>
      </w:tr>
      <w:tr w:rsidR="00D203F3">
        <w:tc>
          <w:tcPr>
            <w:tcW w:w="680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5272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3118" w:type="dxa"/>
          </w:tcPr>
          <w:p w:rsidR="00D203F3" w:rsidRDefault="00D203F3">
            <w:pPr>
              <w:pStyle w:val="ConsPlusNormal0"/>
              <w:jc w:val="center"/>
            </w:pPr>
          </w:p>
        </w:tc>
      </w:tr>
    </w:tbl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--------------------------------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Примечание: &lt;*&gt; - в примечании заявитель вправе указать информацию о том, является ли конкретный вид деятельности осуществляемым либо относится к осуществлявшимся, а также указать реквизиты документов, подтверждающих и (или) подтверждавших право на осущест</w:t>
      </w:r>
      <w:r>
        <w:t>вление указанных видов деятельности, если в соответствии с законодательством для их осуществления требуются и (или) требовались специальные разрешения.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D203F3">
      <w:pPr>
        <w:pStyle w:val="ConsPlusNormal0"/>
        <w:ind w:firstLine="540"/>
        <w:jc w:val="both"/>
      </w:pP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jc w:val="right"/>
        <w:outlineLvl w:val="2"/>
      </w:pPr>
      <w:r>
        <w:t>Форма 2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jc w:val="center"/>
      </w:pPr>
      <w:bookmarkStart w:id="9" w:name="P530"/>
      <w:bookmarkEnd w:id="9"/>
      <w:r>
        <w:t>Наименование видов товаров,</w:t>
      </w:r>
    </w:p>
    <w:p w:rsidR="00D203F3" w:rsidRDefault="00A848FE">
      <w:pPr>
        <w:pStyle w:val="ConsPlusNormal0"/>
        <w:jc w:val="center"/>
      </w:pPr>
      <w:r>
        <w:t>объем товаров, произведенных и (или) реализованных</w:t>
      </w:r>
    </w:p>
    <w:p w:rsidR="00D203F3" w:rsidRDefault="00A848FE">
      <w:pPr>
        <w:pStyle w:val="ConsPlusNormal0"/>
        <w:jc w:val="center"/>
      </w:pPr>
      <w:r>
        <w:t>заявителем</w:t>
      </w:r>
    </w:p>
    <w:p w:rsidR="00D203F3" w:rsidRDefault="00D203F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"/>
        <w:gridCol w:w="4252"/>
        <w:gridCol w:w="1928"/>
        <w:gridCol w:w="2268"/>
      </w:tblGrid>
      <w:tr w:rsidR="00D203F3">
        <w:tc>
          <w:tcPr>
            <w:tcW w:w="609" w:type="dxa"/>
          </w:tcPr>
          <w:p w:rsidR="00D203F3" w:rsidRDefault="00A848FE">
            <w:pPr>
              <w:pStyle w:val="ConsPlusNormal0"/>
              <w:jc w:val="center"/>
            </w:pPr>
            <w:r>
              <w:t>N</w:t>
            </w:r>
            <w:r>
              <w:t xml:space="preserve"> п/п</w:t>
            </w:r>
          </w:p>
        </w:tc>
        <w:tc>
          <w:tcPr>
            <w:tcW w:w="4252" w:type="dxa"/>
          </w:tcPr>
          <w:p w:rsidR="00D203F3" w:rsidRDefault="00A848FE">
            <w:pPr>
              <w:pStyle w:val="ConsPlusNormal0"/>
              <w:jc w:val="center"/>
            </w:pPr>
            <w:r>
              <w:t>Наименование видов товаров</w:t>
            </w:r>
          </w:p>
        </w:tc>
        <w:tc>
          <w:tcPr>
            <w:tcW w:w="1928" w:type="dxa"/>
          </w:tcPr>
          <w:p w:rsidR="00D203F3" w:rsidRDefault="00A848FE">
            <w:pPr>
              <w:pStyle w:val="ConsPlusNormal0"/>
              <w:jc w:val="center"/>
            </w:pPr>
            <w:r>
              <w:t>Объем произведенных товаров &lt;**&gt;</w:t>
            </w:r>
          </w:p>
        </w:tc>
        <w:tc>
          <w:tcPr>
            <w:tcW w:w="2268" w:type="dxa"/>
          </w:tcPr>
          <w:p w:rsidR="00D203F3" w:rsidRDefault="00A848FE">
            <w:pPr>
              <w:pStyle w:val="ConsPlusNormal0"/>
              <w:jc w:val="center"/>
            </w:pPr>
            <w:r>
              <w:t>Объем реализованных товаров &lt;**&gt;</w:t>
            </w:r>
          </w:p>
        </w:tc>
      </w:tr>
      <w:tr w:rsidR="00D203F3">
        <w:tc>
          <w:tcPr>
            <w:tcW w:w="609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4252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2268" w:type="dxa"/>
          </w:tcPr>
          <w:p w:rsidR="00D203F3" w:rsidRDefault="00D203F3">
            <w:pPr>
              <w:pStyle w:val="ConsPlusNormal0"/>
              <w:jc w:val="center"/>
            </w:pPr>
          </w:p>
        </w:tc>
      </w:tr>
    </w:tbl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ind w:firstLine="540"/>
        <w:jc w:val="both"/>
      </w:pPr>
      <w:r>
        <w:t>--------------------------------</w:t>
      </w:r>
    </w:p>
    <w:p w:rsidR="00D203F3" w:rsidRDefault="00A848FE">
      <w:pPr>
        <w:pStyle w:val="ConsPlusNormal0"/>
        <w:spacing w:before="240"/>
        <w:ind w:firstLine="540"/>
        <w:jc w:val="both"/>
      </w:pPr>
      <w:r>
        <w:t>Примечание: &lt;**&gt; - таблица заполняется с обязательным указанием единиц измерения объема (штук, единиц, килограммов, тонн, литров и так далее).</w:t>
      </w:r>
    </w:p>
    <w:p w:rsidR="00D203F3" w:rsidRDefault="00D203F3">
      <w:pPr>
        <w:pStyle w:val="ConsPlusNormal0"/>
        <w:ind w:firstLine="540"/>
        <w:jc w:val="both"/>
      </w:pPr>
    </w:p>
    <w:p w:rsidR="00D203F3" w:rsidRDefault="00D203F3">
      <w:pPr>
        <w:pStyle w:val="ConsPlusNormal0"/>
        <w:ind w:firstLine="540"/>
        <w:jc w:val="both"/>
      </w:pPr>
    </w:p>
    <w:p w:rsidR="00D203F3" w:rsidRDefault="00D203F3">
      <w:pPr>
        <w:pStyle w:val="ConsPlusNormal0"/>
        <w:ind w:firstLine="540"/>
        <w:jc w:val="both"/>
      </w:pPr>
    </w:p>
    <w:p w:rsidR="00D203F3" w:rsidRDefault="00A848FE">
      <w:pPr>
        <w:pStyle w:val="ConsPlusNormal0"/>
        <w:jc w:val="right"/>
        <w:outlineLvl w:val="2"/>
      </w:pPr>
      <w:r>
        <w:t>Форма 3</w:t>
      </w:r>
    </w:p>
    <w:p w:rsidR="00D203F3" w:rsidRDefault="00D203F3">
      <w:pPr>
        <w:pStyle w:val="ConsPlusNormal0"/>
        <w:jc w:val="right"/>
      </w:pPr>
    </w:p>
    <w:p w:rsidR="00D203F3" w:rsidRDefault="00A848FE">
      <w:pPr>
        <w:pStyle w:val="ConsPlusNormal0"/>
        <w:jc w:val="center"/>
      </w:pPr>
      <w:bookmarkStart w:id="10" w:name="P550"/>
      <w:bookmarkEnd w:id="10"/>
      <w:r>
        <w:lastRenderedPageBreak/>
        <w:t>Перечень лиц,</w:t>
      </w:r>
    </w:p>
    <w:p w:rsidR="00D203F3" w:rsidRDefault="00A848FE">
      <w:pPr>
        <w:pStyle w:val="ConsPlusNormal0"/>
        <w:jc w:val="center"/>
      </w:pPr>
      <w:r>
        <w:t>входящих в одну группу лиц с заявителем</w:t>
      </w:r>
    </w:p>
    <w:p w:rsidR="00D203F3" w:rsidRDefault="00D203F3">
      <w:pPr>
        <w:pStyle w:val="ConsPlusNormal0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"/>
        <w:gridCol w:w="3458"/>
        <w:gridCol w:w="1871"/>
        <w:gridCol w:w="3118"/>
      </w:tblGrid>
      <w:tr w:rsidR="00D203F3">
        <w:tc>
          <w:tcPr>
            <w:tcW w:w="609" w:type="dxa"/>
          </w:tcPr>
          <w:p w:rsidR="00D203F3" w:rsidRDefault="00A848FE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58" w:type="dxa"/>
          </w:tcPr>
          <w:p w:rsidR="00D203F3" w:rsidRDefault="00A848FE">
            <w:pPr>
              <w:pStyle w:val="ConsPlusNormal0"/>
              <w:jc w:val="center"/>
            </w:pPr>
            <w:r>
              <w:t>Перечень лиц</w:t>
            </w:r>
          </w:p>
        </w:tc>
        <w:tc>
          <w:tcPr>
            <w:tcW w:w="1871" w:type="dxa"/>
          </w:tcPr>
          <w:p w:rsidR="00D203F3" w:rsidRDefault="00A848FE">
            <w:pPr>
              <w:pStyle w:val="ConsPlusNormal0"/>
              <w:jc w:val="center"/>
            </w:pPr>
            <w:r>
              <w:t>Группа</w:t>
            </w:r>
          </w:p>
        </w:tc>
        <w:tc>
          <w:tcPr>
            <w:tcW w:w="3118" w:type="dxa"/>
          </w:tcPr>
          <w:p w:rsidR="00D203F3" w:rsidRDefault="00A848FE">
            <w:pPr>
              <w:pStyle w:val="ConsPlusNormal0"/>
              <w:jc w:val="center"/>
            </w:pPr>
            <w:r>
              <w:t>Основания для вхождения лиц в группу</w:t>
            </w:r>
          </w:p>
        </w:tc>
      </w:tr>
      <w:tr w:rsidR="00D203F3">
        <w:tc>
          <w:tcPr>
            <w:tcW w:w="609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3458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1871" w:type="dxa"/>
          </w:tcPr>
          <w:p w:rsidR="00D203F3" w:rsidRDefault="00D203F3">
            <w:pPr>
              <w:pStyle w:val="ConsPlusNormal0"/>
              <w:jc w:val="center"/>
            </w:pPr>
          </w:p>
        </w:tc>
        <w:tc>
          <w:tcPr>
            <w:tcW w:w="3118" w:type="dxa"/>
          </w:tcPr>
          <w:p w:rsidR="00D203F3" w:rsidRDefault="00D203F3">
            <w:pPr>
              <w:pStyle w:val="ConsPlusNormal0"/>
              <w:jc w:val="center"/>
            </w:pPr>
          </w:p>
        </w:tc>
      </w:tr>
    </w:tbl>
    <w:p w:rsidR="00D203F3" w:rsidRDefault="00D203F3">
      <w:pPr>
        <w:pStyle w:val="ConsPlusNormal0"/>
        <w:ind w:firstLine="540"/>
        <w:jc w:val="both"/>
      </w:pPr>
    </w:p>
    <w:p w:rsidR="00D203F3" w:rsidRDefault="00D203F3">
      <w:pPr>
        <w:pStyle w:val="ConsPlusNormal0"/>
        <w:ind w:firstLine="540"/>
        <w:jc w:val="both"/>
      </w:pPr>
    </w:p>
    <w:p w:rsidR="00D203F3" w:rsidRDefault="00D203F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203F3">
      <w:headerReference w:type="default" r:id="rId70"/>
      <w:footerReference w:type="default" r:id="rId71"/>
      <w:headerReference w:type="first" r:id="rId72"/>
      <w:footerReference w:type="first" r:id="rId7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8FE" w:rsidRDefault="00A848FE">
      <w:r>
        <w:separator/>
      </w:r>
    </w:p>
  </w:endnote>
  <w:endnote w:type="continuationSeparator" w:id="0">
    <w:p w:rsidR="00A848FE" w:rsidRDefault="00A84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3F3" w:rsidRDefault="00D203F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203F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203F3" w:rsidRDefault="00A848F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203F3" w:rsidRDefault="00A848F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203F3" w:rsidRDefault="00A848F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4647F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4647F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D203F3" w:rsidRDefault="00A848F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3F3" w:rsidRDefault="00D203F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203F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203F3" w:rsidRDefault="00A848F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203F3" w:rsidRDefault="00A848F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203F3" w:rsidRDefault="00A848F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4647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4647F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D203F3" w:rsidRDefault="00A848F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8FE" w:rsidRDefault="00A848FE">
      <w:r>
        <w:separator/>
      </w:r>
    </w:p>
  </w:footnote>
  <w:footnote w:type="continuationSeparator" w:id="0">
    <w:p w:rsidR="00A848FE" w:rsidRDefault="00A84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203F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203F3" w:rsidRDefault="00A848F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27.03.2023 N 1546</w:t>
          </w:r>
          <w:r>
            <w:rPr>
              <w:rFonts w:ascii="Tahoma" w:hAnsi="Tahoma" w:cs="Tahoma"/>
              <w:sz w:val="16"/>
              <w:szCs w:val="16"/>
            </w:rPr>
            <w:br/>
            <w:t>(ред. от 29.09.2026)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D203F3" w:rsidRDefault="00A848F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 w:rsidR="00D203F3" w:rsidRDefault="00D203F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203F3" w:rsidRDefault="00D203F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203F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203F3" w:rsidRDefault="00A848F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27.03.2023 N 1546</w:t>
          </w:r>
          <w:r>
            <w:rPr>
              <w:rFonts w:ascii="Tahoma" w:hAnsi="Tahoma" w:cs="Tahoma"/>
              <w:sz w:val="16"/>
              <w:szCs w:val="16"/>
            </w:rPr>
            <w:br/>
            <w:t>(ред. от 29.09.2026)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</w:t>
          </w:r>
          <w:r>
            <w:rPr>
              <w:rFonts w:ascii="Tahoma" w:hAnsi="Tahoma" w:cs="Tahoma"/>
              <w:sz w:val="16"/>
              <w:szCs w:val="16"/>
            </w:rPr>
            <w:t>рждении административного р...</w:t>
          </w:r>
        </w:p>
      </w:tc>
      <w:tc>
        <w:tcPr>
          <w:tcW w:w="2300" w:type="pct"/>
          <w:vAlign w:val="center"/>
        </w:tcPr>
        <w:p w:rsidR="00D203F3" w:rsidRDefault="00A848F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 w:rsidR="00D203F3" w:rsidRDefault="00D203F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203F3" w:rsidRDefault="00D203F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F3"/>
    <w:rsid w:val="0064647F"/>
    <w:rsid w:val="00A848FE"/>
    <w:rsid w:val="00D2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78FD90-517A-460B-9832-EAD3485E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26&amp;n=362389&amp;date=07.10.2026&amp;dst=100009&amp;field=134" TargetMode="External"/><Relationship Id="rId21" Type="http://schemas.openxmlformats.org/officeDocument/2006/relationships/hyperlink" Target="https://login.consultant.ru/link/?req=doc&amp;base=RLAW926&amp;n=362389&amp;date=07.10.2026&amp;dst=100006&amp;field=134" TargetMode="External"/><Relationship Id="rId42" Type="http://schemas.openxmlformats.org/officeDocument/2006/relationships/hyperlink" Target="https://login.consultant.ru/link/?req=doc&amp;base=RLAW926&amp;n=289586&amp;date=07.10.2026&amp;dst=100007&amp;field=134" TargetMode="External"/><Relationship Id="rId47" Type="http://schemas.openxmlformats.org/officeDocument/2006/relationships/hyperlink" Target="https://login.consultant.ru/link/?req=doc&amp;base=RLAW926&amp;n=340146&amp;date=07.10.2026&amp;dst=100743&amp;field=134" TargetMode="External"/><Relationship Id="rId63" Type="http://schemas.openxmlformats.org/officeDocument/2006/relationships/hyperlink" Target="https://login.consultant.ru/link/?req=doc&amp;base=RLAW926&amp;n=330062&amp;date=07.10.2026&amp;dst=100034&amp;field=134" TargetMode="External"/><Relationship Id="rId68" Type="http://schemas.openxmlformats.org/officeDocument/2006/relationships/hyperlink" Target="https://login.consultant.ru/link/?req=doc&amp;base=RLAW926&amp;n=330062&amp;date=07.10.2026&amp;dst=100040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358054&amp;date=07.10.2026" TargetMode="External"/><Relationship Id="rId29" Type="http://schemas.openxmlformats.org/officeDocument/2006/relationships/hyperlink" Target="https://login.consultant.ru/link/?req=doc&amp;base=RLAW926&amp;n=330062&amp;date=07.10.2026&amp;dst=100009&amp;field=134" TargetMode="External"/><Relationship Id="rId11" Type="http://schemas.openxmlformats.org/officeDocument/2006/relationships/hyperlink" Target="https://login.consultant.ru/link/?req=doc&amp;base=RLAW926&amp;n=344065&amp;date=07.10.2026&amp;dst=100005&amp;field=134" TargetMode="External"/><Relationship Id="rId24" Type="http://schemas.openxmlformats.org/officeDocument/2006/relationships/hyperlink" Target="https://login.consultant.ru/link/?req=doc&amp;base=RLAW926&amp;n=330062&amp;date=07.10.2026&amp;dst=100006&amp;field=134" TargetMode="External"/><Relationship Id="rId32" Type="http://schemas.openxmlformats.org/officeDocument/2006/relationships/hyperlink" Target="https://login.consultant.ru/link/?req=doc&amp;base=RLAW926&amp;n=330062&amp;date=07.10.2026&amp;dst=100010&amp;field=134" TargetMode="External"/><Relationship Id="rId37" Type="http://schemas.openxmlformats.org/officeDocument/2006/relationships/hyperlink" Target="https://login.consultant.ru/link/?req=doc&amp;base=LAW&amp;n=541090&amp;date=07.10.2026&amp;dst=100352&amp;field=134" TargetMode="External"/><Relationship Id="rId40" Type="http://schemas.openxmlformats.org/officeDocument/2006/relationships/hyperlink" Target="https://login.consultant.ru/link/?req=doc&amp;base=LAW&amp;n=523349&amp;date=07.10.2026" TargetMode="External"/><Relationship Id="rId45" Type="http://schemas.openxmlformats.org/officeDocument/2006/relationships/hyperlink" Target="https://login.consultant.ru/link/?req=doc&amp;base=RLAW926&amp;n=362389&amp;date=07.10.2026&amp;dst=100010&amp;field=134" TargetMode="External"/><Relationship Id="rId53" Type="http://schemas.openxmlformats.org/officeDocument/2006/relationships/hyperlink" Target="https://login.consultant.ru/link/?req=doc&amp;base=RLAW926&amp;n=330062&amp;date=07.10.2026&amp;dst=100021&amp;field=134" TargetMode="External"/><Relationship Id="rId58" Type="http://schemas.openxmlformats.org/officeDocument/2006/relationships/hyperlink" Target="https://login.consultant.ru/link/?req=doc&amp;base=RLAW926&amp;n=330062&amp;date=07.10.2026&amp;dst=100030&amp;field=134" TargetMode="External"/><Relationship Id="rId66" Type="http://schemas.openxmlformats.org/officeDocument/2006/relationships/hyperlink" Target="https://login.consultant.ru/link/?req=doc&amp;base=RLAW926&amp;n=330062&amp;date=07.10.2026&amp;dst=100036&amp;field=134" TargetMode="External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926&amp;n=330062&amp;date=07.10.2026&amp;dst=100031&amp;field=134" TargetMode="External"/><Relationship Id="rId19" Type="http://schemas.openxmlformats.org/officeDocument/2006/relationships/hyperlink" Target="https://login.consultant.ru/link/?req=doc&amp;base=RLAW926&amp;n=352168&amp;date=07.10.2026" TargetMode="External"/><Relationship Id="rId14" Type="http://schemas.openxmlformats.org/officeDocument/2006/relationships/hyperlink" Target="https://login.consultant.ru/link/?req=doc&amp;base=LAW&amp;n=512699&amp;date=07.10.2026" TargetMode="External"/><Relationship Id="rId22" Type="http://schemas.openxmlformats.org/officeDocument/2006/relationships/hyperlink" Target="https://login.consultant.ru/link/?req=doc&amp;base=RLAW926&amp;n=362389&amp;date=07.10.2026&amp;dst=100007&amp;field=134" TargetMode="External"/><Relationship Id="rId27" Type="http://schemas.openxmlformats.org/officeDocument/2006/relationships/hyperlink" Target="https://login.consultant.ru/link/?req=doc&amp;base=RLAW926&amp;n=330062&amp;date=07.10.2026&amp;dst=100007&amp;field=134" TargetMode="External"/><Relationship Id="rId30" Type="http://schemas.openxmlformats.org/officeDocument/2006/relationships/hyperlink" Target="https://login.consultant.ru/link/?req=doc&amp;base=LAW&amp;n=541090&amp;date=07.10.2026&amp;dst=453&amp;field=134" TargetMode="External"/><Relationship Id="rId35" Type="http://schemas.openxmlformats.org/officeDocument/2006/relationships/hyperlink" Target="https://login.consultant.ru/link/?req=doc&amp;base=LAW&amp;n=541090&amp;date=07.10.2026&amp;dst=100010&amp;field=134" TargetMode="External"/><Relationship Id="rId43" Type="http://schemas.openxmlformats.org/officeDocument/2006/relationships/hyperlink" Target="https://login.consultant.ru/link/?req=doc&amp;base=RLAW926&amp;n=330062&amp;date=07.10.2026&amp;dst=100013&amp;field=134" TargetMode="External"/><Relationship Id="rId48" Type="http://schemas.openxmlformats.org/officeDocument/2006/relationships/hyperlink" Target="https://login.consultant.ru/link/?req=doc&amp;base=RLAW926&amp;n=330062&amp;date=07.10.2026&amp;dst=100016&amp;field=134" TargetMode="External"/><Relationship Id="rId56" Type="http://schemas.openxmlformats.org/officeDocument/2006/relationships/hyperlink" Target="https://login.consultant.ru/link/?req=doc&amp;base=LAW&amp;n=527358&amp;date=07.10.2026" TargetMode="External"/><Relationship Id="rId64" Type="http://schemas.openxmlformats.org/officeDocument/2006/relationships/hyperlink" Target="https://login.consultant.ru/link/?req=doc&amp;base=LAW&amp;n=523349&amp;date=07.10.2026" TargetMode="External"/><Relationship Id="rId69" Type="http://schemas.openxmlformats.org/officeDocument/2006/relationships/hyperlink" Target="https://login.consultant.ru/link/?req=doc&amp;base=RLAW926&amp;n=289586&amp;date=07.10.2026&amp;dst=100010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926&amp;n=289586&amp;date=07.10.2026&amp;dst=100007&amp;field=134" TargetMode="External"/><Relationship Id="rId72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26&amp;n=362389&amp;date=07.10.2026&amp;dst=100005&amp;field=134" TargetMode="External"/><Relationship Id="rId17" Type="http://schemas.openxmlformats.org/officeDocument/2006/relationships/hyperlink" Target="https://login.consultant.ru/link/?req=doc&amp;base=RLAW926&amp;n=362420&amp;date=07.10.2026" TargetMode="External"/><Relationship Id="rId25" Type="http://schemas.openxmlformats.org/officeDocument/2006/relationships/hyperlink" Target="https://login.consultant.ru/link/?req=doc&amp;base=RLAW926&amp;n=344065&amp;date=07.10.2026&amp;dst=100005&amp;field=134" TargetMode="External"/><Relationship Id="rId33" Type="http://schemas.openxmlformats.org/officeDocument/2006/relationships/hyperlink" Target="https://login.consultant.ru/link/?req=doc&amp;base=LAW&amp;n=524703&amp;date=07.10.2026" TargetMode="External"/><Relationship Id="rId38" Type="http://schemas.openxmlformats.org/officeDocument/2006/relationships/hyperlink" Target="https://login.consultant.ru/link/?req=doc&amp;base=LAW&amp;n=541090&amp;date=07.10.2026&amp;dst=100352&amp;field=134" TargetMode="External"/><Relationship Id="rId46" Type="http://schemas.openxmlformats.org/officeDocument/2006/relationships/hyperlink" Target="https://login.consultant.ru/link/?req=doc&amp;base=LAW&amp;n=523349&amp;date=07.10.2026" TargetMode="External"/><Relationship Id="rId59" Type="http://schemas.openxmlformats.org/officeDocument/2006/relationships/hyperlink" Target="https://login.consultant.ru/link/?req=doc&amp;base=LAW&amp;n=541090&amp;date=07.10.2026&amp;dst=244&amp;field=134" TargetMode="External"/><Relationship Id="rId67" Type="http://schemas.openxmlformats.org/officeDocument/2006/relationships/hyperlink" Target="https://login.consultant.ru/link/?req=doc&amp;base=RLAW926&amp;n=330062&amp;date=07.10.2026&amp;dst=100037&amp;field=134" TargetMode="External"/><Relationship Id="rId20" Type="http://schemas.openxmlformats.org/officeDocument/2006/relationships/hyperlink" Target="https://login.consultant.ru/link/?req=doc&amp;base=RLAW926&amp;n=362487&amp;date=07.10.2026" TargetMode="External"/><Relationship Id="rId41" Type="http://schemas.openxmlformats.org/officeDocument/2006/relationships/hyperlink" Target="https://login.consultant.ru/link/?req=doc&amp;base=RLAW926&amp;n=330062&amp;date=07.10.2026&amp;dst=100011&amp;field=134" TargetMode="External"/><Relationship Id="rId54" Type="http://schemas.openxmlformats.org/officeDocument/2006/relationships/hyperlink" Target="https://login.consultant.ru/link/?req=doc&amp;base=RLAW926&amp;n=362389&amp;date=07.10.2026&amp;dst=100012&amp;field=134" TargetMode="External"/><Relationship Id="rId62" Type="http://schemas.openxmlformats.org/officeDocument/2006/relationships/hyperlink" Target="https://login.consultant.ru/link/?req=doc&amp;base=RLAW926&amp;n=330062&amp;date=07.10.2026&amp;dst=100032&amp;field=134" TargetMode="External"/><Relationship Id="rId70" Type="http://schemas.openxmlformats.org/officeDocument/2006/relationships/header" Target="header1.xm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129336&amp;date=07.10.2026" TargetMode="External"/><Relationship Id="rId23" Type="http://schemas.openxmlformats.org/officeDocument/2006/relationships/hyperlink" Target="https://login.consultant.ru/link/?req=doc&amp;base=RLAW926&amp;n=289586&amp;date=07.10.2026&amp;dst=100006&amp;field=134" TargetMode="External"/><Relationship Id="rId28" Type="http://schemas.openxmlformats.org/officeDocument/2006/relationships/hyperlink" Target="https://login.consultant.ru/link/?req=doc&amp;base=LAW&amp;n=523349&amp;date=07.10.2026&amp;dst=922&amp;field=134" TargetMode="External"/><Relationship Id="rId36" Type="http://schemas.openxmlformats.org/officeDocument/2006/relationships/hyperlink" Target="https://login.consultant.ru/link/?req=doc&amp;base=LAW&amp;n=541090&amp;date=07.10.2026&amp;dst=43&amp;field=134" TargetMode="External"/><Relationship Id="rId49" Type="http://schemas.openxmlformats.org/officeDocument/2006/relationships/hyperlink" Target="https://login.consultant.ru/link/?req=doc&amp;base=RLAW926&amp;n=289586&amp;date=07.10.2026&amp;dst=100009&amp;field=134" TargetMode="External"/><Relationship Id="rId57" Type="http://schemas.openxmlformats.org/officeDocument/2006/relationships/hyperlink" Target="https://login.consultant.ru/link/?req=doc&amp;base=RLAW926&amp;n=330062&amp;date=07.10.2026&amp;dst=100023&amp;field=134" TargetMode="External"/><Relationship Id="rId10" Type="http://schemas.openxmlformats.org/officeDocument/2006/relationships/hyperlink" Target="https://login.consultant.ru/link/?req=doc&amp;base=RLAW926&amp;n=330062&amp;date=07.10.2026&amp;dst=100005&amp;field=134" TargetMode="External"/><Relationship Id="rId31" Type="http://schemas.openxmlformats.org/officeDocument/2006/relationships/hyperlink" Target="https://login.consultant.ru/link/?req=doc&amp;base=RLAW926&amp;n=344065&amp;date=07.10.2026&amp;dst=100005&amp;field=134" TargetMode="External"/><Relationship Id="rId44" Type="http://schemas.openxmlformats.org/officeDocument/2006/relationships/hyperlink" Target="https://login.consultant.ru/link/?req=doc&amp;base=RLAW926&amp;n=330062&amp;date=07.10.2026&amp;dst=100015&amp;field=134" TargetMode="External"/><Relationship Id="rId52" Type="http://schemas.openxmlformats.org/officeDocument/2006/relationships/hyperlink" Target="https://login.consultant.ru/link/?req=doc&amp;base=RLAW926&amp;n=330062&amp;date=07.10.2026&amp;dst=100019&amp;field=134" TargetMode="External"/><Relationship Id="rId60" Type="http://schemas.openxmlformats.org/officeDocument/2006/relationships/hyperlink" Target="https://login.consultant.ru/link/?req=doc&amp;base=RLAW926&amp;n=362389&amp;date=07.10.2026&amp;dst=100013&amp;field=134" TargetMode="External"/><Relationship Id="rId65" Type="http://schemas.openxmlformats.org/officeDocument/2006/relationships/hyperlink" Target="https://login.consultant.ru/link/?req=doc&amp;base=LAW&amp;n=523349&amp;date=07.10.2026&amp;dst=64&amp;field=134" TargetMode="External"/><Relationship Id="rId7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89586&amp;date=07.10.2026&amp;dst=100005&amp;field=134" TargetMode="External"/><Relationship Id="rId13" Type="http://schemas.openxmlformats.org/officeDocument/2006/relationships/hyperlink" Target="https://login.consultant.ru/link/?req=doc&amp;base=LAW&amp;n=541090&amp;date=07.10.2026&amp;dst=100094&amp;field=134" TargetMode="External"/><Relationship Id="rId18" Type="http://schemas.openxmlformats.org/officeDocument/2006/relationships/hyperlink" Target="https://login.consultant.ru/link/?req=doc&amp;base=RLAW926&amp;n=352787&amp;date=07.10.2026&amp;dst=100050&amp;field=134" TargetMode="External"/><Relationship Id="rId39" Type="http://schemas.openxmlformats.org/officeDocument/2006/relationships/hyperlink" Target="https://login.consultant.ru/link/?req=doc&amp;base=LAW&amp;n=541090&amp;date=07.10.2026&amp;dst=359&amp;field=134" TargetMode="External"/><Relationship Id="rId34" Type="http://schemas.openxmlformats.org/officeDocument/2006/relationships/hyperlink" Target="https://login.consultant.ru/link/?req=doc&amp;base=LAW&amp;n=523349&amp;date=07.10.2026&amp;dst=63&amp;field=134" TargetMode="External"/><Relationship Id="rId50" Type="http://schemas.openxmlformats.org/officeDocument/2006/relationships/hyperlink" Target="https://login.consultant.ru/link/?req=doc&amp;base=RLAW926&amp;n=330062&amp;date=07.10.2026&amp;dst=100018&amp;field=134" TargetMode="External"/><Relationship Id="rId55" Type="http://schemas.openxmlformats.org/officeDocument/2006/relationships/hyperlink" Target="https://login.consultant.ru/link/?req=doc&amp;base=LAW&amp;n=501278&amp;date=07.10.2026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12912</Words>
  <Characters>73605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Сургута от 27.03.2023 N 1546
(ред. от 29.09.2026)
"Об утверждении административного регламента предоставления муниципальной услуги "Передача в аренду, безвозмездное пользование имущества, находящегося в собственности мун</vt:lpstr>
    </vt:vector>
  </TitlesOfParts>
  <Company>КонсультантПлюс Версия 4025.00.50</Company>
  <LinksUpToDate>false</LinksUpToDate>
  <CharactersWithSpaces>86345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27.03.2023 N 1546
(ред. от 29.09.2026)
"Об утверждении административного регламента предоставления муниципальной услуги "Передача в аренду, безвозмездное пользование имущества, находящегося в собственности муниципального образования, без торгов, за исключением земельных участков и жилых помещений"</dc:title>
  <dc:creator>Чунарева Екатерина Васильевна</dc:creator>
  <cp:lastModifiedBy>Чунарёва Екатерина Васильевна</cp:lastModifiedBy>
  <cp:revision>2</cp:revision>
  <dcterms:created xsi:type="dcterms:W3CDTF">2026-10-07T04:59:00Z</dcterms:created>
  <dcterms:modified xsi:type="dcterms:W3CDTF">2026-10-07T04:59:00Z</dcterms:modified>
</cp:coreProperties>
</file>